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7B981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59436545"/>
      <w:r>
        <w:rPr>
          <w:rFonts w:ascii="Times New Roman" w:hAnsi="Times New Roman"/>
          <w:b/>
          <w:color w:val="000000"/>
          <w:sz w:val="28"/>
          <w:lang w:val="ru-RU"/>
        </w:rPr>
        <w:drawing>
          <wp:inline distT="0" distB="0" distL="114300" distR="114300">
            <wp:extent cx="5934075" cy="8393430"/>
            <wp:effectExtent l="0" t="0" r="9525" b="7620"/>
            <wp:docPr id="1" name="Изображение 1" descr="IMG_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IMG_001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5934075" cy="8393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4A8E0B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25CCF217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bookmarkEnd w:id="0"/>
    <w:p w14:paraId="41ABBF97">
      <w:pPr>
        <w:spacing w:after="0"/>
        <w:ind w:left="120"/>
        <w:rPr>
          <w:lang w:val="ru-RU"/>
        </w:rPr>
      </w:pPr>
      <w:bookmarkStart w:id="1" w:name="block-59436546"/>
      <w:bookmarkStart w:id="5" w:name="_GoBack"/>
      <w:bookmarkEnd w:id="5"/>
      <w:r>
        <w:rPr>
          <w:rFonts w:ascii="Times New Roman" w:hAnsi="Times New Roman"/>
          <w:b/>
          <w:color w:val="333333"/>
          <w:sz w:val="28"/>
          <w:lang w:val="ru-RU"/>
        </w:rPr>
        <w:t>ПОЯСНИТЕЛЬНАЯ ЗАПИСКА</w:t>
      </w:r>
    </w:p>
    <w:p w14:paraId="6A239B32">
      <w:pPr>
        <w:shd w:val="clear" w:color="auto" w:fill="FFFFFF"/>
        <w:spacing w:after="0"/>
        <w:ind w:left="120"/>
        <w:rPr>
          <w:lang w:val="ru-RU"/>
        </w:rPr>
      </w:pPr>
      <w:r>
        <w:rPr>
          <w:rFonts w:ascii="Times New Roman" w:hAnsi="Times New Roman"/>
          <w:color w:val="333333"/>
          <w:sz w:val="28"/>
          <w:lang w:val="ru-RU"/>
        </w:rPr>
        <w:t>Данная образовательная рабочая программа кружка английского языка «Английский без границ» предназначена для 4 классов общеобразовательных учреждений и разработана в соответствии с современными требованиями ФГОС НОО. В соответствии со ст.75 273 ФЗ (ч. 1) содержание данной программы соответствует возрастным и индивидуальным особенностям и потребностям современного младшего школьника.</w:t>
      </w:r>
    </w:p>
    <w:p w14:paraId="307B7DEB">
      <w:pPr>
        <w:spacing w:after="0"/>
        <w:ind w:left="120"/>
        <w:rPr>
          <w:lang w:val="ru-RU"/>
        </w:rPr>
      </w:pPr>
    </w:p>
    <w:p w14:paraId="2B6A794F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Актуальность </w:t>
      </w:r>
      <w:r>
        <w:rPr>
          <w:rFonts w:ascii="Times New Roman" w:hAnsi="Times New Roman"/>
          <w:color w:val="000000"/>
          <w:sz w:val="28"/>
          <w:lang w:val="ru-RU"/>
        </w:rPr>
        <w:t>разработки и создания данной программы обусловлена тем, что она позволяет устранить</w:t>
      </w:r>
    </w:p>
    <w:p w14:paraId="1C64E3D8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противоречия между требованиями программы и потребностями учащихся в дополнительном языковом</w:t>
      </w:r>
    </w:p>
    <w:p w14:paraId="6CDC56BF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материале и применении полученных знаний на практике; условиями работы в классно-урочной системе</w:t>
      </w:r>
    </w:p>
    <w:p w14:paraId="78BE069D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преподавания иностранного языка и потребностями учащихся реализовать свой творческий потенциал.</w:t>
      </w:r>
    </w:p>
    <w:p w14:paraId="11A9DE7B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Целесообразность </w:t>
      </w:r>
      <w:r>
        <w:rPr>
          <w:rFonts w:ascii="Times New Roman" w:hAnsi="Times New Roman"/>
          <w:color w:val="000000"/>
          <w:sz w:val="28"/>
          <w:lang w:val="ru-RU"/>
        </w:rPr>
        <w:t>данной программы внеурочной деятельности обусловлена важностью создания условий</w:t>
      </w:r>
    </w:p>
    <w:p w14:paraId="3A6AE669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формирования у младших школьников коммуникативных и социальных навыков, которые необходимы</w:t>
      </w:r>
    </w:p>
    <w:p w14:paraId="3F077D7D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успешного интеллектуального развития ребенка.</w:t>
      </w:r>
    </w:p>
    <w:p w14:paraId="3CF960BD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обеспечивает развитие интеллектуальных общеучебных умений, творческих способностей у</w:t>
      </w:r>
      <w:r>
        <w:rPr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учащихся, необходимых для дальнейшей самореализации и формирования личности ребенка, позволяет</w:t>
      </w:r>
    </w:p>
    <w:p w14:paraId="0F9159A1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ребёнку проявить себя, преодолеть языковой барьер, выявить свой творческий потенциал.</w:t>
      </w:r>
    </w:p>
    <w:p w14:paraId="51DA0411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Иностранный язык (в том числе английский) входит в общеобразовательную область «Филология». Язык</w:t>
      </w:r>
    </w:p>
    <w:p w14:paraId="5EAB15FE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является важнейшим средством общения, без которого невозможно существование и развитие человеческого</w:t>
      </w:r>
    </w:p>
    <w:p w14:paraId="43F403E3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общества. Происходящие сегодня изменения в общественных отношениях, средствах коммуникации</w:t>
      </w:r>
      <w:r>
        <w:rPr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(использование новых информационных технологий) требуют повышения коммуникативной компетенции</w:t>
      </w:r>
    </w:p>
    <w:p w14:paraId="7D8F52A4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школьников, совершенствования их филологической подготовки. Все это повышает статус предмета</w:t>
      </w:r>
    </w:p>
    <w:p w14:paraId="2F8ED6C0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«иностранный язык» как общеобразовательной учебной дисциплины.</w:t>
      </w:r>
    </w:p>
    <w:p w14:paraId="764C77D6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Основное назначение иностранного языка состоит в формировании коммуникативной компетенции, т.е.</w:t>
      </w:r>
    </w:p>
    <w:p w14:paraId="01E3BCD0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способности и готовности осуществлять иноязычное межличностное и межкультурное общение с</w:t>
      </w:r>
    </w:p>
    <w:p w14:paraId="12F47FE7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носителями языка. Иностранный язык как учебный предмет характеризуется:</w:t>
      </w:r>
    </w:p>
    <w:p w14:paraId="1780C469">
      <w:pPr>
        <w:numPr>
          <w:ilvl w:val="0"/>
          <w:numId w:val="1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межпредметностью (содержанием речи на иностранном языке могут быть сведения из разных</w:t>
      </w:r>
    </w:p>
    <w:p w14:paraId="07FA93EF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областей знания, например, литературы, искусства, истории, географии, математики и др.);</w:t>
      </w:r>
    </w:p>
    <w:p w14:paraId="65F974A6">
      <w:pPr>
        <w:numPr>
          <w:ilvl w:val="0"/>
          <w:numId w:val="2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многоуровневостью (с одной стороны, необходимо овладение различными языковыми средствами,</w:t>
      </w:r>
    </w:p>
    <w:p w14:paraId="5BF8D513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соотносящимися с аспектами языка: лексическим, грамматическим, фонетическим, с другой –</w:t>
      </w:r>
    </w:p>
    <w:p w14:paraId="38F409A4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умениями в четырех видах речевой деятельности);</w:t>
      </w:r>
    </w:p>
    <w:p w14:paraId="32F5418B">
      <w:pPr>
        <w:numPr>
          <w:ilvl w:val="0"/>
          <w:numId w:val="3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полифункциональностью (может выступать как цель обучения и как средство приобретения</w:t>
      </w:r>
    </w:p>
    <w:p w14:paraId="1D294E39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сведений в самых различных областях знания).</w:t>
      </w:r>
    </w:p>
    <w:p w14:paraId="520B6164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Являясь существенным элементом культуры народа – носителя данного языка и средством передачи ее</w:t>
      </w:r>
    </w:p>
    <w:p w14:paraId="6F95291E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другим, иностранный язык способствует формированию у школьников целостной картины мира. Владение</w:t>
      </w:r>
    </w:p>
    <w:p w14:paraId="58046DDB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иностранным языком повышает уровень гуманитарного образования школьников, способствует</w:t>
      </w:r>
    </w:p>
    <w:p w14:paraId="05959FAE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формированию личности и ее социальной адаптации к условиям постоянно меняющегося поликультурного,</w:t>
      </w:r>
    </w:p>
    <w:p w14:paraId="2A99B2CC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полиязычного мира. Иностранный язык расширяет лингвистический кругозор учащихся, способствует</w:t>
      </w:r>
    </w:p>
    <w:p w14:paraId="21B934BE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формированию культуры общения, содействует общему речевому развитию учащихся. В этом проявляется</w:t>
      </w:r>
    </w:p>
    <w:p w14:paraId="665E5E95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взаимодействие всех языковых учебных предметов, способствующих формированию основ филологического</w:t>
      </w:r>
    </w:p>
    <w:p w14:paraId="31A68746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образования школьников.</w:t>
      </w:r>
    </w:p>
    <w:p w14:paraId="70220CE6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i/>
          <w:color w:val="000000"/>
          <w:sz w:val="28"/>
          <w:lang w:val="ru-RU"/>
        </w:rPr>
        <w:t>Место программы в учебном плане.</w:t>
      </w:r>
    </w:p>
    <w:p w14:paraId="22A73B29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Реализация программы рассчитана на 1 час в неделю, 34 часа работы в классе (в рамках</w:t>
      </w:r>
    </w:p>
    <w:p w14:paraId="5768C7C0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внеурочной деятельности) в год.</w:t>
      </w:r>
    </w:p>
    <w:p w14:paraId="701C3243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Рабочая программа внеурочного курса нацелена на реализацию личностно-ориентированного,</w:t>
      </w:r>
    </w:p>
    <w:p w14:paraId="408A65FB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коммуникативно-когнитивного и социокультурного подхода к обучению английскому языку. В качестве цели</w:t>
      </w:r>
    </w:p>
    <w:p w14:paraId="2C97E800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обучения рассматривается формирование иноязычной коммуникативной компетенции, т.е. способности и</w:t>
      </w:r>
    </w:p>
    <w:p w14:paraId="7D8AFCD9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реальной готовности школьников осуществлять иноязычное общение и добиваться взаимопонимания с</w:t>
      </w:r>
      <w:r>
        <w:rPr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носителями иностранного языка, а также развитие и воспитание школьников средствами внеурочного курса.</w:t>
      </w:r>
    </w:p>
    <w:p w14:paraId="1C96A99D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Личностно-ориентированный подход, ставящий в центр учебно-воспитательного процесса личность</w:t>
      </w:r>
      <w:r>
        <w:rPr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ученика, учет его способностей, возможностей и склонностей, предполагает особый акцент на</w:t>
      </w:r>
    </w:p>
    <w:p w14:paraId="11920B31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социокультурной составляющей иноязычной коммуникативной компетенции.</w:t>
      </w:r>
    </w:p>
    <w:p w14:paraId="2844F064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Это должно обеспечить культуроведческую направленность внеурочной деятельности, приобщение</w:t>
      </w:r>
    </w:p>
    <w:p w14:paraId="4E07C1C0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школьников к культуре страны/стран изучаемого языка, лучшее осознание культуры своей собственной</w:t>
      </w:r>
    </w:p>
    <w:p w14:paraId="7208BE6D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страны, умение ее представить средствами иностранного языка, включение школьников в диалог культур.</w:t>
      </w:r>
    </w:p>
    <w:p w14:paraId="1732D8EF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i/>
          <w:color w:val="000000"/>
          <w:sz w:val="28"/>
          <w:lang w:val="ru-RU"/>
        </w:rPr>
        <w:t xml:space="preserve">Целью данного </w:t>
      </w:r>
      <w:r>
        <w:rPr>
          <w:rFonts w:ascii="Times New Roman" w:hAnsi="Times New Roman"/>
          <w:color w:val="000000"/>
          <w:sz w:val="28"/>
          <w:lang w:val="ru-RU"/>
        </w:rPr>
        <w:t>курса является формирование элементарной коммуникативной компетенции младшего</w:t>
      </w:r>
    </w:p>
    <w:p w14:paraId="12454B8C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школьника на доступном для него уровне в основных видах речевой деятельности: аудировании, говорении,</w:t>
      </w:r>
    </w:p>
    <w:p w14:paraId="4246969F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чтении и письме, а также начальных представлений о единстве и многообразии языкового и культурного</w:t>
      </w:r>
    </w:p>
    <w:p w14:paraId="23E6FA63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пространства, о языке, как основе национального самосознания.</w:t>
      </w:r>
    </w:p>
    <w:p w14:paraId="3D5114DD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Одна из важных </w:t>
      </w:r>
      <w:r>
        <w:rPr>
          <w:rFonts w:ascii="Times New Roman" w:hAnsi="Times New Roman"/>
          <w:b/>
          <w:i/>
          <w:color w:val="000000"/>
          <w:sz w:val="28"/>
          <w:lang w:val="ru-RU"/>
        </w:rPr>
        <w:t xml:space="preserve">задач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курса </w:t>
      </w:r>
      <w:r>
        <w:rPr>
          <w:rFonts w:ascii="Times New Roman" w:hAnsi="Times New Roman"/>
          <w:color w:val="000000"/>
          <w:sz w:val="28"/>
          <w:lang w:val="ru-RU"/>
        </w:rPr>
        <w:t>заключается в максимальном вовлечении обучающихся на занятии.</w:t>
      </w:r>
    </w:p>
    <w:p w14:paraId="7B3402C8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Большинство заданий представлено в игровой форме. Многие упражнения предполагают опору на</w:t>
      </w:r>
    </w:p>
    <w:p w14:paraId="7EBD1168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собственный жизненный опыт обучающихся.</w:t>
      </w:r>
    </w:p>
    <w:p w14:paraId="7DB76805">
      <w:pPr>
        <w:spacing w:after="0"/>
        <w:ind w:left="120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Задачи </w:t>
      </w:r>
      <w:r>
        <w:rPr>
          <w:rFonts w:ascii="Times New Roman" w:hAnsi="Times New Roman"/>
          <w:color w:val="000000"/>
          <w:sz w:val="28"/>
          <w:lang w:val="ru-RU"/>
        </w:rPr>
        <w:t>курса также:</w:t>
      </w:r>
    </w:p>
    <w:p w14:paraId="10C8BAA6">
      <w:pPr>
        <w:spacing w:after="0"/>
        <w:ind w:left="96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Познавательный аспект:</w:t>
      </w:r>
    </w:p>
    <w:p w14:paraId="427356A6">
      <w:pPr>
        <w:numPr>
          <w:ilvl w:val="0"/>
          <w:numId w:val="4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познакомить детей со странами изучаемого языка (названия стран их столицы);</w:t>
      </w:r>
    </w:p>
    <w:p w14:paraId="4E1AA6D0">
      <w:pPr>
        <w:numPr>
          <w:ilvl w:val="0"/>
          <w:numId w:val="4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способствовать приобщению младших школьников к новому для них языковому миру и осознанию</w:t>
      </w:r>
    </w:p>
    <w:p w14:paraId="599C2B6D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ими иностранного языка как инструмента познания мира и средства общения;</w:t>
      </w:r>
    </w:p>
    <w:p w14:paraId="7BDE79FF">
      <w:pPr>
        <w:numPr>
          <w:ilvl w:val="0"/>
          <w:numId w:val="5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способствовать удовлетворению личных познавательных интересов.</w:t>
      </w:r>
    </w:p>
    <w:p w14:paraId="619A8A9B">
      <w:pPr>
        <w:spacing w:after="0"/>
        <w:ind w:left="960"/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Развивающий аспект:</w:t>
      </w:r>
    </w:p>
    <w:p w14:paraId="0AABB554">
      <w:pPr>
        <w:numPr>
          <w:ilvl w:val="0"/>
          <w:numId w:val="6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приобщить детей к новому социальному опыту за счет расширения спектра проигрываемых</w:t>
      </w:r>
    </w:p>
    <w:p w14:paraId="663ABD3C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социальных ролей в игровых ситуациях;</w:t>
      </w:r>
    </w:p>
    <w:p w14:paraId="4D4ECBD0">
      <w:pPr>
        <w:numPr>
          <w:ilvl w:val="0"/>
          <w:numId w:val="7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формировать у детей готовность к общению на иностранном языке;</w:t>
      </w:r>
    </w:p>
    <w:p w14:paraId="2A90FF84">
      <w:pPr>
        <w:numPr>
          <w:ilvl w:val="0"/>
          <w:numId w:val="7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формировать фонетические и лексические навыки посредством использования игр.</w:t>
      </w:r>
    </w:p>
    <w:p w14:paraId="30503B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</w:t>
      </w:r>
      <w:r>
        <w:rPr>
          <w:rFonts w:ascii="Times New Roman" w:hAnsi="Times New Roman"/>
          <w:b/>
          <w:color w:val="000000"/>
          <w:sz w:val="28"/>
        </w:rPr>
        <w:t>Воспитательный аспект:</w:t>
      </w:r>
    </w:p>
    <w:p w14:paraId="6FA1B75B">
      <w:pPr>
        <w:numPr>
          <w:ilvl w:val="0"/>
          <w:numId w:val="8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способствовать воспитанию толерантности и уважения к другой культуре;</w:t>
      </w:r>
    </w:p>
    <w:p w14:paraId="333FE055">
      <w:pPr>
        <w:numPr>
          <w:ilvl w:val="0"/>
          <w:numId w:val="8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способствовать воспитанию личностных качеств (умение работать в сотрудничестве с другими).</w:t>
      </w:r>
    </w:p>
    <w:p w14:paraId="0B153AF9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Базисный учебный план ФГОС НОО предусматривает обязательное изучение иностранного языка со </w:t>
      </w:r>
      <w:r>
        <w:rPr>
          <w:rFonts w:ascii="Times New Roman" w:hAnsi="Times New Roman"/>
          <w:color w:val="000000"/>
          <w:sz w:val="28"/>
        </w:rPr>
        <w:t>II</w:t>
      </w:r>
      <w:r>
        <w:rPr>
          <w:rFonts w:ascii="Times New Roman" w:hAnsi="Times New Roman"/>
          <w:color w:val="000000"/>
          <w:sz w:val="28"/>
          <w:lang w:val="ru-RU"/>
        </w:rPr>
        <w:t xml:space="preserve"> по </w:t>
      </w:r>
      <w:r>
        <w:rPr>
          <w:rFonts w:ascii="Times New Roman" w:hAnsi="Times New Roman"/>
          <w:color w:val="000000"/>
          <w:sz w:val="28"/>
        </w:rPr>
        <w:t>IV</w:t>
      </w:r>
    </w:p>
    <w:p w14:paraId="798B3E09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 в начальной школе при 2-х часах в неделю. Отбор тематики и проблематики общения на внеурочных</w:t>
      </w:r>
    </w:p>
    <w:p w14:paraId="210F5D29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занятиях осуществлён с учётом материала программы обязательного изучения английского языка,</w:t>
      </w:r>
    </w:p>
    <w:p w14:paraId="286F50A7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ориентирован на реальные интересы и потребности современных школьников с учетом их возраста, на</w:t>
      </w:r>
    </w:p>
    <w:p w14:paraId="01333C46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усиление деятельного характера обучения в целом. Программа позволяет интегрировать знания, полученные</w:t>
      </w:r>
    </w:p>
    <w:p w14:paraId="34B32473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процессе обучения английскому языку, с воспитанием личности младшего школьника и развитием его</w:t>
      </w:r>
    </w:p>
    <w:p w14:paraId="18950F4E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творческого потенциала.</w:t>
      </w:r>
    </w:p>
    <w:p w14:paraId="105C3AB5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является вариативной: педагог может вносить изменения в содержание тем (выбрать ту или иную</w:t>
      </w:r>
    </w:p>
    <w:p w14:paraId="082BF29A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игру, стихотворение, форму работы, заменить одну сказку на другую, дополнять практические занятия</w:t>
      </w:r>
    </w:p>
    <w:p w14:paraId="697F8AAD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новыми приемами и т.д.).</w:t>
      </w:r>
    </w:p>
    <w:p w14:paraId="636FBF9F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Формы проведения занятий</w:t>
      </w:r>
    </w:p>
    <w:p w14:paraId="6B8FE31F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Внеурочная деятельность по английскому языку традиционно основана на трёх формах: индивидуальная,</w:t>
      </w:r>
    </w:p>
    <w:p w14:paraId="24D5DB1F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парная, групповая. Ведущей формой организации занятий является групповая работа. Во время занятий</w:t>
      </w:r>
    </w:p>
    <w:p w14:paraId="34BBB46B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осуществляется индивидуальный и дифференцированный подход к детям.</w:t>
      </w:r>
    </w:p>
    <w:p w14:paraId="2CD5976B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Каждое занятие состоит из двух частей – теоретической и практической. Теоретическую часть педагог</w:t>
      </w:r>
    </w:p>
    <w:p w14:paraId="37898D26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планирует с учётом возрастных, психологических и индивидуальных особенностей</w:t>
      </w:r>
    </w:p>
    <w:p w14:paraId="1B304488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обучающихся. Программа предусматривает проведение занятий, интегрирующих в себе различные формы и</w:t>
      </w:r>
    </w:p>
    <w:p w14:paraId="5EE7862D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приемы игрового обучения, изобразительной, физической и других видов деятельности. С целью</w:t>
      </w:r>
    </w:p>
    <w:p w14:paraId="21DF403B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достижения качественных результатов учебный процесс оснащен современными техническими средствами,</w:t>
      </w:r>
    </w:p>
    <w:p w14:paraId="5C0F099B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средствами изобразительной наглядности, игровыми реквизитами. С помощью мультимедийных элементов,</w:t>
      </w:r>
    </w:p>
    <w:p w14:paraId="3D0B4012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занятие визуализируется, вызывая положительные эмоции у обучающихся и создавая условия для успешной</w:t>
      </w:r>
    </w:p>
    <w:p w14:paraId="3C21E7B0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деятельности каждого ребенка. Занятия могут проводиться, как со всей группой, так и по звеньям,</w:t>
      </w:r>
    </w:p>
    <w:p w14:paraId="13BEC0C0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подгруппам, индивидуально</w:t>
      </w:r>
    </w:p>
    <w:p w14:paraId="244442B3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Место проведения занятий</w:t>
      </w:r>
    </w:p>
    <w:p w14:paraId="21DC716D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Рекомендуется проводить занятия не только в учебном кабинете, но и спортивном зале, кабинетах</w:t>
      </w:r>
    </w:p>
    <w:p w14:paraId="064DFF8A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изобразительного искусства и музыки, в библиотеке и на игровой площадке (в зависимости от вида</w:t>
      </w:r>
    </w:p>
    <w:p w14:paraId="535EF09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деятельности на занятии).</w:t>
      </w:r>
    </w:p>
    <w:p w14:paraId="0D3BDDD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Виды деятельности</w:t>
      </w:r>
    </w:p>
    <w:p w14:paraId="55BB6439">
      <w:pPr>
        <w:numPr>
          <w:ilvl w:val="0"/>
          <w:numId w:val="9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игровая деятельность (в т.ч. подвижные игры);</w:t>
      </w:r>
    </w:p>
    <w:p w14:paraId="27672323">
      <w:pPr>
        <w:numPr>
          <w:ilvl w:val="0"/>
          <w:numId w:val="9"/>
        </w:numPr>
        <w:spacing w:after="0"/>
      </w:pPr>
      <w:r>
        <w:rPr>
          <w:rFonts w:ascii="Times New Roman" w:hAnsi="Times New Roman"/>
          <w:color w:val="000000"/>
          <w:sz w:val="28"/>
        </w:rPr>
        <w:t>изобразительная деятельность;</w:t>
      </w:r>
    </w:p>
    <w:p w14:paraId="2349E816">
      <w:pPr>
        <w:numPr>
          <w:ilvl w:val="0"/>
          <w:numId w:val="9"/>
        </w:numPr>
        <w:spacing w:after="0"/>
      </w:pPr>
      <w:r>
        <w:rPr>
          <w:rFonts w:ascii="Times New Roman" w:hAnsi="Times New Roman"/>
          <w:color w:val="000000"/>
          <w:sz w:val="28"/>
        </w:rPr>
        <w:t>постановка драматических сценок;</w:t>
      </w:r>
    </w:p>
    <w:p w14:paraId="694AA94B">
      <w:pPr>
        <w:numPr>
          <w:ilvl w:val="0"/>
          <w:numId w:val="9"/>
        </w:numPr>
        <w:spacing w:after="0"/>
      </w:pPr>
      <w:r>
        <w:rPr>
          <w:rFonts w:ascii="Times New Roman" w:hAnsi="Times New Roman"/>
          <w:color w:val="000000"/>
          <w:sz w:val="28"/>
        </w:rPr>
        <w:t>прослушивание песен и стихов;</w:t>
      </w:r>
    </w:p>
    <w:p w14:paraId="6AD441B5">
      <w:pPr>
        <w:numPr>
          <w:ilvl w:val="0"/>
          <w:numId w:val="9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выполнение упражнений на релаксацию, концентрацию внимания, развитие воображения.</w:t>
      </w:r>
    </w:p>
    <w:p w14:paraId="17953000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Эффективность и результативность данной внеурочной деятельности зависит от соблюдения</w:t>
      </w:r>
    </w:p>
    <w:p w14:paraId="3AF22DD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следующих условий:</w:t>
      </w:r>
    </w:p>
    <w:p w14:paraId="4510DDFC">
      <w:pPr>
        <w:numPr>
          <w:ilvl w:val="0"/>
          <w:numId w:val="10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добровольность участия и желание проявить себя, сочетание индивидуальной, групповой и</w:t>
      </w:r>
    </w:p>
    <w:p w14:paraId="5A83561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коллективной деятельности;</w:t>
      </w:r>
    </w:p>
    <w:p w14:paraId="5EB3097E">
      <w:pPr>
        <w:numPr>
          <w:ilvl w:val="0"/>
          <w:numId w:val="11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сочетание инициативы детей с направляющей ролью учителя;</w:t>
      </w:r>
    </w:p>
    <w:p w14:paraId="414539CF">
      <w:pPr>
        <w:numPr>
          <w:ilvl w:val="0"/>
          <w:numId w:val="11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занимательность и новизна содержания, форм и методов работы;</w:t>
      </w:r>
    </w:p>
    <w:p w14:paraId="096149DA">
      <w:pPr>
        <w:numPr>
          <w:ilvl w:val="0"/>
          <w:numId w:val="11"/>
        </w:numPr>
        <w:spacing w:after="0"/>
      </w:pPr>
      <w:r>
        <w:rPr>
          <w:rFonts w:ascii="Times New Roman" w:hAnsi="Times New Roman"/>
          <w:color w:val="000000"/>
          <w:sz w:val="28"/>
        </w:rPr>
        <w:t>эстетичность всех проводимых мероприятий;</w:t>
      </w:r>
    </w:p>
    <w:p w14:paraId="0E37F2C6">
      <w:pPr>
        <w:numPr>
          <w:ilvl w:val="0"/>
          <w:numId w:val="11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четкая организация и тщательная подготовка всех запланированных мероприятий;</w:t>
      </w:r>
    </w:p>
    <w:p w14:paraId="24F05A8A">
      <w:pPr>
        <w:numPr>
          <w:ilvl w:val="0"/>
          <w:numId w:val="11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широкое использование методов педагогического стимулирования активности обучающихся;</w:t>
      </w:r>
    </w:p>
    <w:p w14:paraId="4A10F222">
      <w:pPr>
        <w:numPr>
          <w:ilvl w:val="0"/>
          <w:numId w:val="11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гласность, открытость, привлечение детей с разными способностями и уровнем овладения</w:t>
      </w:r>
    </w:p>
    <w:p w14:paraId="00338EA3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иностранным языком</w:t>
      </w:r>
    </w:p>
    <w:p w14:paraId="48EB2E0F">
      <w:pPr>
        <w:spacing w:after="0"/>
        <w:ind w:left="120"/>
        <w:rPr>
          <w:lang w:val="ru-RU"/>
        </w:rPr>
      </w:pPr>
    </w:p>
    <w:p w14:paraId="7C3BF1D2">
      <w:pPr>
        <w:spacing w:after="0"/>
        <w:ind w:left="120"/>
        <w:rPr>
          <w:lang w:val="ru-RU"/>
        </w:rPr>
      </w:pPr>
    </w:p>
    <w:p w14:paraId="7BF3F084">
      <w:pPr>
        <w:spacing w:after="0"/>
        <w:ind w:left="120"/>
        <w:rPr>
          <w:lang w:val="ru-RU"/>
        </w:rPr>
      </w:pPr>
    </w:p>
    <w:p w14:paraId="0DC16C69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1"/>
    <w:p w14:paraId="6B0709E6">
      <w:pPr>
        <w:spacing w:after="0"/>
        <w:ind w:left="120"/>
        <w:rPr>
          <w:lang w:val="ru-RU"/>
        </w:rPr>
      </w:pPr>
      <w:bookmarkStart w:id="2" w:name="block-59436542"/>
      <w:r>
        <w:rPr>
          <w:rFonts w:ascii="Times New Roman" w:hAnsi="Times New Roman"/>
          <w:b/>
          <w:color w:val="333333"/>
          <w:sz w:val="28"/>
          <w:lang w:val="ru-RU"/>
        </w:rPr>
        <w:t>СОДЕРЖАНИЕ КУРСА ВНЕУРОЧНОЙ ДЕЯТЕЛЬНОСТИ «Английский без границ»</w:t>
      </w:r>
    </w:p>
    <w:p w14:paraId="0BAEBD46">
      <w:pPr>
        <w:spacing w:after="0"/>
        <w:ind w:left="120"/>
        <w:rPr>
          <w:lang w:val="ru-RU"/>
        </w:rPr>
      </w:pPr>
    </w:p>
    <w:p w14:paraId="01CCB9DB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Предметное содержание, предлагаемое в программе, полностью включает темы, предусмотренные ФГОС</w:t>
      </w:r>
    </w:p>
    <w:p w14:paraId="66DB2A83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НОО, примерной программой по иностранному языку. Для обеспечения успешного выполнения программы используются следующие материально-технические</w:t>
      </w:r>
    </w:p>
    <w:p w14:paraId="07675EE7">
      <w:pPr>
        <w:spacing w:after="0"/>
        <w:ind w:left="1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ресурсы:</w:t>
      </w:r>
    </w:p>
    <w:p w14:paraId="247AEFF3">
      <w:pPr>
        <w:numPr>
          <w:ilvl w:val="0"/>
          <w:numId w:val="12"/>
        </w:numPr>
        <w:spacing w:after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дидактический материал, наглядность (рисунки, фото, картинки, карточки и др.);</w:t>
      </w:r>
    </w:p>
    <w:p w14:paraId="35391344">
      <w:pPr>
        <w:numPr>
          <w:ilvl w:val="0"/>
          <w:numId w:val="12"/>
        </w:numPr>
        <w:spacing w:after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мультимедиа, а также цветная бумага, карандаши, альбомы, раскраски по темам, мяч, мягкие</w:t>
      </w:r>
    </w:p>
    <w:p w14:paraId="44D78235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игрушки.</w:t>
      </w:r>
    </w:p>
    <w:p w14:paraId="68D04A24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Информационно-методическое обеспечение</w:t>
      </w:r>
    </w:p>
    <w:p w14:paraId="5BEC04E1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Литература для учителя</w:t>
      </w:r>
    </w:p>
    <w:p w14:paraId="0E8E9AF0">
      <w:pPr>
        <w:numPr>
          <w:ilvl w:val="0"/>
          <w:numId w:val="13"/>
        </w:numPr>
        <w:spacing w:after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«New Round Up 2» Teacher's Book, V. Evans, J. Dooley, Pearson, 2017 г.</w:t>
      </w:r>
    </w:p>
    <w:p w14:paraId="3E7D442C">
      <w:pPr>
        <w:numPr>
          <w:ilvl w:val="0"/>
          <w:numId w:val="13"/>
        </w:numPr>
        <w:spacing w:after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Анухина И. В. Занимательный английский для детей. Игры, стихи, песни. – Санкт-Петербург: Речь, 2004.</w:t>
      </w:r>
    </w:p>
    <w:p w14:paraId="23A6042F">
      <w:pPr>
        <w:numPr>
          <w:ilvl w:val="0"/>
          <w:numId w:val="13"/>
        </w:numPr>
        <w:spacing w:after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Давыдова З. М. Игра как метод обучения иностранным языкам//Иностр. языки в школе. – 2010- №6.</w:t>
      </w:r>
    </w:p>
    <w:p w14:paraId="7512BF7D">
      <w:pPr>
        <w:numPr>
          <w:ilvl w:val="0"/>
          <w:numId w:val="13"/>
        </w:numPr>
        <w:spacing w:after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Клементьева Т. Б. Enjoy Teaching English. </w:t>
      </w:r>
      <w:r>
        <w:rPr>
          <w:rFonts w:ascii="Times New Roman" w:hAnsi="Times New Roman"/>
          <w:color w:val="000000"/>
          <w:sz w:val="28"/>
          <w:lang w:val="ru-RU"/>
        </w:rPr>
        <w:t>Методическое руководство для учителей. – Санкт-Петербург:</w:t>
      </w:r>
    </w:p>
    <w:p w14:paraId="4C8770D0">
      <w:pPr>
        <w:spacing w:after="0"/>
        <w:ind w:left="1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КАРО, 2003.</w:t>
      </w:r>
    </w:p>
    <w:p w14:paraId="5A3861A3">
      <w:pPr>
        <w:numPr>
          <w:ilvl w:val="0"/>
          <w:numId w:val="14"/>
        </w:numPr>
        <w:spacing w:after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Примерная программа начального образования по иностранным языкам издательства М.: Просвещение,</w:t>
      </w:r>
    </w:p>
    <w:p w14:paraId="0F8E7475">
      <w:pPr>
        <w:numPr>
          <w:ilvl w:val="0"/>
          <w:numId w:val="14"/>
        </w:numPr>
        <w:spacing w:after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(3-е издание, переработанное)</w:t>
      </w:r>
    </w:p>
    <w:p w14:paraId="245D6E92">
      <w:pPr>
        <w:numPr>
          <w:ilvl w:val="0"/>
          <w:numId w:val="14"/>
        </w:numPr>
        <w:spacing w:after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Примерные программы внеурочной деятельности. Начальное и основное образование издательства М.:</w:t>
      </w:r>
    </w:p>
    <w:p w14:paraId="768691A4">
      <w:pPr>
        <w:spacing w:after="0"/>
        <w:ind w:left="1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Просвещение, .</w:t>
      </w:r>
    </w:p>
    <w:p w14:paraId="63781250">
      <w:pPr>
        <w:numPr>
          <w:ilvl w:val="0"/>
          <w:numId w:val="15"/>
        </w:numPr>
        <w:spacing w:after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Пукина Т. В. Английский язык. Игровые технологии на уроках и на досуге. – Волгоград: Учитель, 2008.</w:t>
      </w:r>
    </w:p>
    <w:p w14:paraId="7A5C6AB5">
      <w:pPr>
        <w:numPr>
          <w:ilvl w:val="0"/>
          <w:numId w:val="15"/>
        </w:numPr>
        <w:spacing w:after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Пучкова Ю. Я. Игры на уроках английского языка. Методическое пособие для учителя. – Москва: Астрель,</w:t>
      </w:r>
    </w:p>
    <w:p w14:paraId="38919104">
      <w:pPr>
        <w:spacing w:after="0"/>
        <w:ind w:left="1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2003.</w:t>
      </w:r>
    </w:p>
    <w:p w14:paraId="44CA17B3">
      <w:pPr>
        <w:numPr>
          <w:ilvl w:val="0"/>
          <w:numId w:val="16"/>
        </w:numPr>
        <w:spacing w:after="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Стайнберг Дж. 110 игр на уроках английского языка. – Москва: Астрель, 2004.</w:t>
      </w:r>
    </w:p>
    <w:p w14:paraId="0EB1DFB3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Цифровые образовательные ресурсы</w:t>
      </w:r>
    </w:p>
    <w:p w14:paraId="5EEA32E1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1.</w:t>
      </w:r>
      <w:r>
        <w:rPr>
          <w:rFonts w:ascii="Times New Roman" w:hAnsi="Times New Roman"/>
          <w:color w:val="000000"/>
          <w:sz w:val="28"/>
        </w:rPr>
        <w:t>https</w:t>
      </w:r>
      <w:r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pearsonelt</w:t>
      </w:r>
      <w:r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angliiskii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jazyk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katalog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other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grammar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and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other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skills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grammar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vocabulary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new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roun</w:t>
      </w:r>
    </w:p>
    <w:p w14:paraId="6FE071B0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</w:rPr>
        <w:t>d</w:t>
      </w:r>
      <w:r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up</w:t>
      </w:r>
      <w:r>
        <w:rPr>
          <w:rFonts w:ascii="Times New Roman" w:hAnsi="Times New Roman"/>
          <w:color w:val="000000"/>
          <w:sz w:val="28"/>
          <w:lang w:val="ru-RU"/>
        </w:rPr>
        <w:t>/</w:t>
      </w:r>
    </w:p>
    <w:p w14:paraId="6A3AE41A">
      <w:pPr>
        <w:spacing w:after="0"/>
        <w:ind w:left="1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Методическое и наглядное обеспечение к учебному пособию </w:t>
      </w:r>
      <w:r>
        <w:rPr>
          <w:rFonts w:ascii="Times New Roman" w:hAnsi="Times New Roman"/>
          <w:color w:val="000000"/>
          <w:sz w:val="28"/>
        </w:rPr>
        <w:t>«New Round Up 2», Teacher's Book, V. Evans, J.</w:t>
      </w:r>
    </w:p>
    <w:p w14:paraId="2995C957">
      <w:pPr>
        <w:spacing w:after="0"/>
        <w:ind w:left="1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Dooley, Pearson, 2017 г.</w:t>
      </w:r>
    </w:p>
    <w:p w14:paraId="3BE80D0D">
      <w:pPr>
        <w:numPr>
          <w:ilvl w:val="0"/>
          <w:numId w:val="17"/>
        </w:numPr>
        <w:spacing w:after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http://www.school-collection.edu.ru</w:t>
      </w:r>
    </w:p>
    <w:p w14:paraId="150200EC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Единая коллекция цифровых образовательных ресурсов. Методические материалы, тематические коллекции</w:t>
      </w:r>
    </w:p>
    <w:p w14:paraId="6D180FA1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«Английский язык онлайн». Уроки грамматики и тексты.</w:t>
      </w:r>
    </w:p>
    <w:p w14:paraId="3F701B2F">
      <w:pPr>
        <w:numPr>
          <w:ilvl w:val="0"/>
          <w:numId w:val="18"/>
        </w:numPr>
        <w:spacing w:after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http://www.edu.ru</w:t>
      </w:r>
    </w:p>
    <w:p w14:paraId="54EEAAEF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«Российское образование» федеральный портал. Каталог образовательных Интернет-ресурсов.</w:t>
      </w:r>
    </w:p>
    <w:p w14:paraId="688D4888">
      <w:pPr>
        <w:spacing w:after="0"/>
        <w:ind w:left="1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Учебно-методическая библиотека. Нормативные документы и стандарты. </w:t>
      </w:r>
      <w:r>
        <w:rPr>
          <w:rFonts w:ascii="Times New Roman" w:hAnsi="Times New Roman"/>
          <w:color w:val="000000"/>
          <w:sz w:val="28"/>
        </w:rPr>
        <w:t>Интернет-порталы: содержание и</w:t>
      </w:r>
    </w:p>
    <w:p w14:paraId="196FBD73">
      <w:pPr>
        <w:spacing w:after="0"/>
        <w:ind w:left="1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технологии.</w:t>
      </w:r>
    </w:p>
    <w:p w14:paraId="3FE576C9">
      <w:pPr>
        <w:numPr>
          <w:ilvl w:val="0"/>
          <w:numId w:val="19"/>
        </w:numPr>
        <w:spacing w:after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http://www.school.edu.ru</w:t>
      </w:r>
    </w:p>
    <w:p w14:paraId="511EB7A1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«Российский общеобразовательный портал». Каталог интернет-ресурсов.</w:t>
      </w:r>
    </w:p>
    <w:p w14:paraId="7D3357F3">
      <w:pPr>
        <w:numPr>
          <w:ilvl w:val="0"/>
          <w:numId w:val="20"/>
        </w:numPr>
        <w:spacing w:after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http://englishforkids.ru</w:t>
      </w:r>
    </w:p>
    <w:p w14:paraId="330C6767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Английский для детей - стихи, сказки, песенки, азбука, загадки, пословицы, поговорки, книги, обучающие</w:t>
      </w:r>
    </w:p>
    <w:p w14:paraId="2D92BCC3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игры, форум и многое другое.__</w:t>
      </w:r>
    </w:p>
    <w:p w14:paraId="1197C00C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14:paraId="71AAD98C">
      <w:pPr>
        <w:spacing w:after="0"/>
        <w:ind w:left="120"/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2"/>
    <w:p w14:paraId="579E2AA4">
      <w:pPr>
        <w:spacing w:after="0"/>
        <w:rPr>
          <w:lang w:val="ru-RU"/>
        </w:rPr>
      </w:pPr>
      <w:bookmarkStart w:id="3" w:name="block-59436543"/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E184712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 личностными результатами освоения внеурочного курса понимается система ценностных отношений</w:t>
      </w:r>
    </w:p>
    <w:p w14:paraId="1072FF16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учащихся к себе, другим ученикам, самому учебному процессу и его результату.</w:t>
      </w:r>
    </w:p>
    <w:p w14:paraId="68471626">
      <w:pPr>
        <w:spacing w:after="0"/>
        <w:ind w:left="120"/>
      </w:pPr>
      <w:r>
        <w:rPr>
          <w:rFonts w:ascii="Times New Roman" w:hAnsi="Times New Roman"/>
          <w:i/>
          <w:color w:val="000000"/>
          <w:sz w:val="28"/>
          <w:lang w:val="ru-RU"/>
        </w:rPr>
        <w:t>У обучающихся будут сформированы:</w:t>
      </w:r>
    </w:p>
    <w:p w14:paraId="7E80CAE7">
      <w:pPr>
        <w:numPr>
          <w:ilvl w:val="0"/>
          <w:numId w:val="21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общее представление о мире как омногоязычном и поликультурном</w:t>
      </w:r>
    </w:p>
    <w:p w14:paraId="58820E8F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сообществе;</w:t>
      </w:r>
    </w:p>
    <w:p w14:paraId="389EDB54">
      <w:pPr>
        <w:numPr>
          <w:ilvl w:val="0"/>
          <w:numId w:val="22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выраженной устойчивой познавательноймотивации и интереса к учению;</w:t>
      </w:r>
    </w:p>
    <w:p w14:paraId="4AD4B1EE">
      <w:pPr>
        <w:numPr>
          <w:ilvl w:val="0"/>
          <w:numId w:val="23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готовности к самостоятельности и ответственности.</w:t>
      </w:r>
    </w:p>
    <w:p w14:paraId="0DB31742">
      <w:pPr>
        <w:numPr>
          <w:ilvl w:val="0"/>
          <w:numId w:val="24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языка, в том числе иностранного, как основного средства</w:t>
      </w:r>
    </w:p>
    <w:p w14:paraId="33453370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общения между людьми;</w:t>
      </w:r>
    </w:p>
    <w:p w14:paraId="4277C0FC">
      <w:pPr>
        <w:numPr>
          <w:ilvl w:val="0"/>
          <w:numId w:val="25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знакомство с миром зарубежных сверстников с использованием средств изучаемого иностранного языка ( через детский фольклор, некоторые образцы детской художественной литературы,</w:t>
      </w:r>
    </w:p>
    <w:p w14:paraId="6CF173A7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традиции).</w:t>
      </w:r>
    </w:p>
    <w:p w14:paraId="746BB108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7E59D01F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 метапредметными результатами освоения курса понимаются способы деятельности, применимые как в рамках образовательного процесса, так и при решении проблем в реальных жизненных ситуациях.</w:t>
      </w:r>
    </w:p>
    <w:p w14:paraId="7B8A409F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3755CD5D">
      <w:pPr>
        <w:spacing w:after="0"/>
        <w:ind w:left="120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Обучающиеся научатся: </w:t>
      </w:r>
    </w:p>
    <w:p w14:paraId="40DC43AD">
      <w:pPr>
        <w:numPr>
          <w:ilvl w:val="0"/>
          <w:numId w:val="26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и сохранять цели деятельности;</w:t>
      </w:r>
    </w:p>
    <w:p w14:paraId="51FFB4AE">
      <w:pPr>
        <w:numPr>
          <w:ilvl w:val="0"/>
          <w:numId w:val="26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способам решения проблем творческого характера;</w:t>
      </w:r>
    </w:p>
    <w:p w14:paraId="4D13B579">
      <w:pPr>
        <w:numPr>
          <w:ilvl w:val="0"/>
          <w:numId w:val="27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познавательную рефлексию в отношении действий по решению учебных и познавательных задач;</w:t>
      </w:r>
    </w:p>
    <w:p w14:paraId="72CBC6B8">
      <w:pPr>
        <w:numPr>
          <w:ilvl w:val="0"/>
          <w:numId w:val="28"/>
        </w:numPr>
        <w:spacing w:after="0"/>
      </w:pPr>
      <w:r>
        <w:rPr>
          <w:rFonts w:ascii="Times New Roman" w:hAnsi="Times New Roman"/>
          <w:color w:val="000000"/>
          <w:sz w:val="28"/>
        </w:rPr>
        <w:t>основам саморегуляции эмоциональных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состояний;</w:t>
      </w:r>
    </w:p>
    <w:p w14:paraId="17A2424D">
      <w:pPr>
        <w:numPr>
          <w:ilvl w:val="0"/>
          <w:numId w:val="29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способам решения проблем творческого характера.</w:t>
      </w:r>
    </w:p>
    <w:p w14:paraId="56BA087D">
      <w:pPr>
        <w:numPr>
          <w:ilvl w:val="0"/>
          <w:numId w:val="30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планировать свою деятельность во внеурочное время.</w:t>
      </w:r>
    </w:p>
    <w:p w14:paraId="1AC01FC3">
      <w:pPr>
        <w:numPr>
          <w:ilvl w:val="0"/>
          <w:numId w:val="31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высказывать свою версию разрешения проблемы, пытаться предлагать способ её проверки;</w:t>
      </w:r>
    </w:p>
    <w:p w14:paraId="5C5E5F8D">
      <w:pPr>
        <w:numPr>
          <w:ilvl w:val="0"/>
          <w:numId w:val="32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работая по предложенному плану,использовать необходимые средства.</w:t>
      </w:r>
    </w:p>
    <w:p w14:paraId="6C253536">
      <w:pPr>
        <w:numPr>
          <w:ilvl w:val="0"/>
          <w:numId w:val="33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ставить новые учебные цели и задачи;</w:t>
      </w:r>
    </w:p>
    <w:p w14:paraId="6E9C3112">
      <w:pPr>
        <w:numPr>
          <w:ilvl w:val="0"/>
          <w:numId w:val="34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адекватно оценивать свои возможности достижения цели определённой сложности в различных сферах самостоятельной деятельности;</w:t>
      </w:r>
    </w:p>
    <w:p w14:paraId="0B7936BA">
      <w:pPr>
        <w:numPr>
          <w:ilvl w:val="0"/>
          <w:numId w:val="35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прилагать волевые усилия и преодолевать трудности и препятствия на пути достижения целей.</w:t>
      </w:r>
    </w:p>
    <w:p w14:paraId="745525A7">
      <w:pPr>
        <w:numPr>
          <w:ilvl w:val="0"/>
          <w:numId w:val="36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основам саморегуляции в учебной и познавательной деятельности в форме осознанного управления своим поведением и деятельностью.</w:t>
      </w:r>
    </w:p>
    <w:p w14:paraId="6195DE11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0CF4690A">
      <w:pPr>
        <w:spacing w:after="0"/>
        <w:ind w:left="120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Обучающиеся </w:t>
      </w:r>
      <w:r>
        <w:rPr>
          <w:rFonts w:ascii="Times New Roman" w:hAnsi="Times New Roman"/>
          <w:color w:val="000000"/>
          <w:sz w:val="28"/>
          <w:lang w:val="ru-RU"/>
        </w:rPr>
        <w:t>научатся:</w:t>
      </w:r>
    </w:p>
    <w:p w14:paraId="450E0ACE">
      <w:pPr>
        <w:numPr>
          <w:ilvl w:val="0"/>
          <w:numId w:val="37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учитывать разные мнения и стремиться к сотрудничеству;</w:t>
      </w:r>
    </w:p>
    <w:p w14:paraId="57283F9C">
      <w:pPr>
        <w:numPr>
          <w:ilvl w:val="0"/>
          <w:numId w:val="38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 и позицию, аргументировать её с позициями партнёров в сотрудничестве при выработке</w:t>
      </w:r>
    </w:p>
    <w:p w14:paraId="32D61462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общего решения в совместной деятельности;</w:t>
      </w:r>
    </w:p>
    <w:p w14:paraId="6273D1FC">
      <w:pPr>
        <w:numPr>
          <w:ilvl w:val="0"/>
          <w:numId w:val="39"/>
        </w:numPr>
        <w:spacing w:after="0"/>
      </w:pPr>
      <w:r>
        <w:rPr>
          <w:rFonts w:ascii="Times New Roman" w:hAnsi="Times New Roman"/>
          <w:color w:val="000000"/>
          <w:sz w:val="28"/>
        </w:rPr>
        <w:t>знакомиться, присоединяться к группе;</w:t>
      </w:r>
    </w:p>
    <w:p w14:paraId="61C5FFE6">
      <w:pPr>
        <w:numPr>
          <w:ilvl w:val="0"/>
          <w:numId w:val="39"/>
        </w:numPr>
        <w:spacing w:after="0"/>
      </w:pPr>
      <w:r>
        <w:rPr>
          <w:rFonts w:ascii="Times New Roman" w:hAnsi="Times New Roman"/>
          <w:color w:val="000000"/>
          <w:sz w:val="28"/>
        </w:rPr>
        <w:t>соблюдать правила игры;</w:t>
      </w:r>
    </w:p>
    <w:p w14:paraId="6948D488">
      <w:pPr>
        <w:numPr>
          <w:ilvl w:val="0"/>
          <w:numId w:val="39"/>
        </w:numPr>
        <w:spacing w:after="0"/>
      </w:pPr>
      <w:r>
        <w:rPr>
          <w:rFonts w:ascii="Times New Roman" w:hAnsi="Times New Roman"/>
          <w:color w:val="000000"/>
          <w:sz w:val="28"/>
        </w:rPr>
        <w:t>слушать и слышать собеседника;</w:t>
      </w:r>
    </w:p>
    <w:p w14:paraId="65237375">
      <w:pPr>
        <w:numPr>
          <w:ilvl w:val="0"/>
          <w:numId w:val="39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взаимодействовать с окружающими, выполняя разные роли в пределах речевых учитывать и координировать отличные от</w:t>
      </w:r>
    </w:p>
    <w:p w14:paraId="45A8A18B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собственной позиции других людей в сотрудничестве;</w:t>
      </w:r>
    </w:p>
    <w:p w14:paraId="6579C09E">
      <w:pPr>
        <w:numPr>
          <w:ilvl w:val="0"/>
          <w:numId w:val="40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учитывать разные мнения и интересы и обосновывать собственную позицию;</w:t>
      </w:r>
    </w:p>
    <w:p w14:paraId="53314AF0">
      <w:pPr>
        <w:numPr>
          <w:ilvl w:val="0"/>
          <w:numId w:val="41"/>
        </w:numPr>
        <w:spacing w:after="0"/>
      </w:pPr>
      <w:r>
        <w:rPr>
          <w:rFonts w:ascii="Times New Roman" w:hAnsi="Times New Roman"/>
          <w:color w:val="000000"/>
          <w:sz w:val="28"/>
        </w:rPr>
        <w:t>брать на себя инициативу;</w:t>
      </w:r>
    </w:p>
    <w:p w14:paraId="2305A535">
      <w:pPr>
        <w:numPr>
          <w:ilvl w:val="0"/>
          <w:numId w:val="41"/>
        </w:numPr>
        <w:spacing w:after="0"/>
      </w:pPr>
      <w:r>
        <w:rPr>
          <w:rFonts w:ascii="Times New Roman" w:hAnsi="Times New Roman"/>
          <w:color w:val="000000"/>
          <w:sz w:val="28"/>
        </w:rPr>
        <w:t>оказывать поддержку и содействие;</w:t>
      </w:r>
    </w:p>
    <w:p w14:paraId="1781EB07">
      <w:pPr>
        <w:numPr>
          <w:ilvl w:val="0"/>
          <w:numId w:val="41"/>
        </w:numPr>
        <w:spacing w:after="0"/>
      </w:pPr>
      <w:r>
        <w:rPr>
          <w:rFonts w:ascii="Times New Roman" w:hAnsi="Times New Roman"/>
          <w:color w:val="000000"/>
          <w:sz w:val="28"/>
        </w:rPr>
        <w:t>осуществлять коммуникативную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рефлексию;</w:t>
      </w:r>
    </w:p>
    <w:p w14:paraId="2E011D97">
      <w:pPr>
        <w:numPr>
          <w:ilvl w:val="0"/>
          <w:numId w:val="42"/>
        </w:numPr>
        <w:spacing w:after="0"/>
        <w:ind w:left="-220" w:leftChars="-100" w:right="114" w:rightChars="52" w:firstLine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координированной работы с разными компонентами учебно- методического</w:t>
      </w:r>
    </w:p>
    <w:p w14:paraId="56A6467E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комплекта (учебником, аудиодиском,потребностей и возможностей младшегошколь ника;</w:t>
      </w:r>
    </w:p>
    <w:p w14:paraId="198EECF0">
      <w:pPr>
        <w:numPr>
          <w:ilvl w:val="0"/>
          <w:numId w:val="43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адекватные языковые и речевые средства для успешного решения элементарной коммуникативной задачи. рабочей тетрадью, справочными материалами и т. д.).</w:t>
      </w:r>
    </w:p>
    <w:p w14:paraId="58F027BB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8616BDC">
      <w:pPr>
        <w:spacing w:after="0"/>
        <w:ind w:left="120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Обучающиеся научатся: </w:t>
      </w:r>
    </w:p>
    <w:p w14:paraId="0AF5D0DA">
      <w:pPr>
        <w:numPr>
          <w:ilvl w:val="0"/>
          <w:numId w:val="44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логическими операциями сравнения, анализа, синтеза, обобщения, классификации, установления аналогий,</w:t>
      </w:r>
    </w:p>
    <w:p w14:paraId="585262B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простых причинно-следственных связей;</w:t>
      </w:r>
    </w:p>
    <w:p w14:paraId="3D9123F6">
      <w:pPr>
        <w:numPr>
          <w:ilvl w:val="0"/>
          <w:numId w:val="45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своей системе знаний:</w:t>
      </w:r>
    </w:p>
    <w:p w14:paraId="691F408D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понимать, что нужна дополнительная информация (знания) для решения задач.</w:t>
      </w:r>
    </w:p>
    <w:p w14:paraId="56E4B898">
      <w:pPr>
        <w:numPr>
          <w:ilvl w:val="0"/>
          <w:numId w:val="46"/>
        </w:numPr>
        <w:spacing w:after="0"/>
      </w:pPr>
      <w:r>
        <w:rPr>
          <w:rFonts w:ascii="Times New Roman" w:hAnsi="Times New Roman"/>
          <w:color w:val="000000"/>
          <w:sz w:val="28"/>
        </w:rPr>
        <w:t>расширят общий лингвистический кругозор.</w:t>
      </w:r>
    </w:p>
    <w:p w14:paraId="01717829">
      <w:pPr>
        <w:numPr>
          <w:ilvl w:val="0"/>
          <w:numId w:val="46"/>
        </w:numPr>
        <w:spacing w:after="0"/>
      </w:pPr>
      <w:r>
        <w:rPr>
          <w:rFonts w:ascii="Times New Roman" w:hAnsi="Times New Roman"/>
          <w:color w:val="000000"/>
          <w:sz w:val="28"/>
        </w:rPr>
        <w:t>основам рефлексии;</w:t>
      </w:r>
    </w:p>
    <w:p w14:paraId="17DC5D5B">
      <w:pPr>
        <w:numPr>
          <w:ilvl w:val="0"/>
          <w:numId w:val="46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ставить проблему, аргументировать её актуальность;</w:t>
      </w:r>
    </w:p>
    <w:p w14:paraId="0A1698CD">
      <w:pPr>
        <w:numPr>
          <w:ilvl w:val="0"/>
          <w:numId w:val="47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выдвигать гипотезы о связях и закономерностях событий, процессов,</w:t>
      </w:r>
    </w:p>
    <w:p w14:paraId="5F8B4EE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объектов;</w:t>
      </w:r>
    </w:p>
    <w:p w14:paraId="7E63E67B">
      <w:pPr>
        <w:numPr>
          <w:ilvl w:val="0"/>
          <w:numId w:val="48"/>
        </w:numPr>
        <w:spacing w:after="0"/>
      </w:pPr>
      <w:r>
        <w:rPr>
          <w:rFonts w:ascii="Times New Roman" w:hAnsi="Times New Roman"/>
          <w:color w:val="000000"/>
          <w:sz w:val="28"/>
        </w:rPr>
        <w:t>основам самопрезентации.</w:t>
      </w:r>
    </w:p>
    <w:p w14:paraId="38D0A6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7F7CB4F4">
      <w:pPr>
        <w:spacing w:after="0"/>
        <w:ind w:left="120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Обучающиеся научатся: </w:t>
      </w:r>
    </w:p>
    <w:p w14:paraId="75E7E91F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процессе овладения познавательным (социокультурным) аспектом </w:t>
      </w:r>
      <w:r>
        <w:rPr>
          <w:rFonts w:ascii="Times New Roman" w:hAnsi="Times New Roman"/>
          <w:i/>
          <w:color w:val="000000"/>
          <w:sz w:val="28"/>
          <w:lang w:val="ru-RU"/>
        </w:rPr>
        <w:t>выпускник научится:</w:t>
      </w:r>
    </w:p>
    <w:p w14:paraId="0EDEA65B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находить на карте страны изучаемого языка и континенты;</w:t>
      </w:r>
    </w:p>
    <w:p w14:paraId="6B2715F2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узнавать достопримечательности стран изучаемого языка/родной страны;</w:t>
      </w:r>
    </w:p>
    <w:p w14:paraId="2C30F6FF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понимать особенности британских и американских национальных и семейных праздников и традиций;</w:t>
      </w:r>
    </w:p>
    <w:p w14:paraId="6F5B0803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понимать особенности образа жизни зарубежных сверстников;</w:t>
      </w:r>
    </w:p>
    <w:p w14:paraId="515821C3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узнавать наиболее известных персонажей англоязычной детской литературы и популярные  литературные произведения для детей;</w:t>
      </w:r>
    </w:p>
    <w:p w14:paraId="6BAC31E3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узнавать наиболее популярные в странах изучаемого языка детские телепередачи и их героев, а также анимационные фильмы и их героев.</w:t>
      </w:r>
    </w:p>
    <w:p w14:paraId="593643A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В говорении </w:t>
      </w:r>
      <w:r>
        <w:rPr>
          <w:rFonts w:ascii="Times New Roman" w:hAnsi="Times New Roman"/>
          <w:i/>
          <w:color w:val="000000"/>
          <w:sz w:val="28"/>
        </w:rPr>
        <w:t>выпускник научится:</w:t>
      </w:r>
    </w:p>
    <w:p w14:paraId="2A499ED3">
      <w:pPr>
        <w:numPr>
          <w:ilvl w:val="0"/>
          <w:numId w:val="49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вести и поддерживать элементарный диалог:</w:t>
      </w:r>
    </w:p>
    <w:p w14:paraId="70FFB9F9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этикетный, диалог-расспрос,диалог-побуждение, диалог – обмен</w:t>
      </w:r>
    </w:p>
    <w:p w14:paraId="0F2C17F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мнениями;</w:t>
      </w:r>
    </w:p>
    <w:p w14:paraId="449E2B4A">
      <w:pPr>
        <w:numPr>
          <w:ilvl w:val="0"/>
          <w:numId w:val="50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кратко описывать и характеризовать предмет,картинку, персонаж;</w:t>
      </w:r>
    </w:p>
    <w:p w14:paraId="3F844046">
      <w:pPr>
        <w:numPr>
          <w:ilvl w:val="0"/>
          <w:numId w:val="51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рассказывать о себе, своей семье, друге,</w:t>
      </w:r>
    </w:p>
    <w:p w14:paraId="54521AB2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школе, родном крае, стране и т. п. (в пределах тематики начальной школы).</w:t>
      </w:r>
    </w:p>
    <w:p w14:paraId="788ABB8D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процессе овладения познавательным (социокультурным) аспектом </w:t>
      </w:r>
      <w:r>
        <w:rPr>
          <w:rFonts w:ascii="Times New Roman" w:hAnsi="Times New Roman"/>
          <w:i/>
          <w:color w:val="000000"/>
          <w:sz w:val="28"/>
          <w:lang w:val="ru-RU"/>
        </w:rPr>
        <w:t>выпускник получит возможность:</w:t>
      </w:r>
    </w:p>
    <w:p w14:paraId="4929ECC7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сформировать представление о государственной символике стран изучаемого языка;</w:t>
      </w:r>
    </w:p>
    <w:p w14:paraId="2BF675AA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сопоставить реалии стран изучаемого языка и родной страны;</w:t>
      </w:r>
    </w:p>
    <w:p w14:paraId="10E486EA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представить реалии своей страны средствами английского языка;</w:t>
      </w:r>
    </w:p>
    <w:p w14:paraId="6283C61D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познакомиться и выучить наизусть популярные детские песенки и стихотворения.</w:t>
      </w:r>
    </w:p>
    <w:p w14:paraId="05B63995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процессе овладения учебным аспектом у учащихся будут развиты коммуникативные умения по видам речевой деятельности.</w:t>
      </w:r>
    </w:p>
    <w:p w14:paraId="0724EBBA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В говорении </w:t>
      </w:r>
      <w:r>
        <w:rPr>
          <w:rFonts w:ascii="Times New Roman" w:hAnsi="Times New Roman"/>
          <w:i/>
          <w:color w:val="000000"/>
          <w:sz w:val="28"/>
          <w:lang w:val="ru-RU"/>
        </w:rPr>
        <w:t>выпускник получит возможность научиться:</w:t>
      </w:r>
    </w:p>
    <w:p w14:paraId="0B1B520D">
      <w:pPr>
        <w:numPr>
          <w:ilvl w:val="0"/>
          <w:numId w:val="52"/>
        </w:numPr>
        <w:spacing w:after="0"/>
        <w:ind w:left="0" w:right="114" w:rightChars="52" w:firstLine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воспроизводить наизусть небольшие произведения детского фольклора:</w:t>
      </w:r>
    </w:p>
    <w:p w14:paraId="1B960B91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рифмовки, стихотворения, песни;</w:t>
      </w:r>
    </w:p>
    <w:p w14:paraId="1E66BDB6">
      <w:pPr>
        <w:numPr>
          <w:ilvl w:val="0"/>
          <w:numId w:val="53"/>
        </w:numPr>
        <w:spacing w:after="0"/>
        <w:ind w:left="0" w:right="114" w:rightChars="52" w:firstLine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кратко передавать содержание прочитанного/услышанного текста;</w:t>
      </w:r>
    </w:p>
    <w:p w14:paraId="648AAA4E">
      <w:pPr>
        <w:numPr>
          <w:ilvl w:val="0"/>
          <w:numId w:val="54"/>
        </w:numPr>
        <w:spacing w:after="0"/>
        <w:ind w:left="0" w:right="114" w:rightChars="52" w:firstLine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отношение к прочитанному/услышанному.</w:t>
      </w:r>
    </w:p>
    <w:p w14:paraId="1BEA92A7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 аудировании</w:t>
      </w:r>
      <w:r>
        <w:rPr>
          <w:rFonts w:ascii="Times New Roman" w:hAnsi="Times New Roman"/>
          <w:i/>
          <w:color w:val="000000"/>
          <w:sz w:val="28"/>
          <w:lang w:val="ru-RU"/>
        </w:rPr>
        <w:t>выпускник получит возможность научиться:</w:t>
      </w:r>
    </w:p>
    <w:p w14:paraId="03E15276">
      <w:pPr>
        <w:numPr>
          <w:ilvl w:val="0"/>
          <w:numId w:val="55"/>
        </w:numPr>
        <w:spacing w:after="0"/>
        <w:ind w:left="0" w:right="114" w:rightChars="52" w:firstLine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на слух разные типы текста, соответствующие возрасту и интересам</w:t>
      </w:r>
    </w:p>
    <w:p w14:paraId="0625A276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В аудировании </w:t>
      </w:r>
      <w:r>
        <w:rPr>
          <w:rFonts w:ascii="Times New Roman" w:hAnsi="Times New Roman"/>
          <w:i/>
          <w:color w:val="000000"/>
          <w:sz w:val="28"/>
          <w:lang w:val="ru-RU"/>
        </w:rPr>
        <w:t>выпускник научится:</w:t>
      </w:r>
    </w:p>
    <w:p w14:paraId="7E3CEB9B">
      <w:pPr>
        <w:numPr>
          <w:ilvl w:val="0"/>
          <w:numId w:val="56"/>
        </w:numPr>
        <w:spacing w:after="0"/>
        <w:ind w:left="0" w:right="114" w:rightChars="52" w:firstLine="0"/>
      </w:pPr>
      <w:r>
        <w:rPr>
          <w:rFonts w:ascii="Times New Roman" w:hAnsi="Times New Roman"/>
          <w:color w:val="000000"/>
          <w:sz w:val="28"/>
        </w:rPr>
        <w:t>понимать на слух:</w:t>
      </w:r>
    </w:p>
    <w:p w14:paraId="127D515B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речь учителя во время ведения урока;</w:t>
      </w:r>
    </w:p>
    <w:p w14:paraId="63345A1A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связные высказывания учителя, построенные на знакомом материале и/или содержащие некоторые незнакомые слова;</w:t>
      </w:r>
    </w:p>
    <w:p w14:paraId="7BF9789C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выказывания одноклассников;</w:t>
      </w:r>
    </w:p>
    <w:p w14:paraId="78652CC6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небольшие тексты и сообщения, построенные на</w:t>
      </w:r>
    </w:p>
    <w:p w14:paraId="0232FAAE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изученном речевом материале, как при</w:t>
      </w:r>
    </w:p>
    <w:p w14:paraId="0E71A8C1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непосредственном общении, так и при восприятии</w:t>
      </w:r>
    </w:p>
    <w:p w14:paraId="71CDAD6D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аудиозаписи;</w:t>
      </w:r>
    </w:p>
    <w:p w14:paraId="51950510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содержание текста на уровне значения (уметь</w:t>
      </w:r>
    </w:p>
    <w:p w14:paraId="52AECC31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отвечать на вопросы по содержанию текста);</w:t>
      </w:r>
    </w:p>
    <w:p w14:paraId="2CDB13E1">
      <w:pPr>
        <w:numPr>
          <w:ilvl w:val="0"/>
          <w:numId w:val="57"/>
        </w:numPr>
        <w:spacing w:after="0"/>
        <w:ind w:left="0" w:right="114" w:rightChars="52" w:firstLine="0"/>
      </w:pPr>
      <w:r>
        <w:rPr>
          <w:rFonts w:ascii="Times New Roman" w:hAnsi="Times New Roman"/>
          <w:color w:val="000000"/>
          <w:sz w:val="28"/>
        </w:rPr>
        <w:t>понимать основную информацию</w:t>
      </w:r>
    </w:p>
    <w:p w14:paraId="757835B2">
      <w:pPr>
        <w:spacing w:after="0"/>
        <w:ind w:right="114" w:rightChars="52"/>
      </w:pPr>
      <w:r>
        <w:rPr>
          <w:rFonts w:ascii="Times New Roman" w:hAnsi="Times New Roman"/>
          <w:color w:val="000000"/>
          <w:sz w:val="28"/>
        </w:rPr>
        <w:t>услышанного;</w:t>
      </w:r>
    </w:p>
    <w:p w14:paraId="24496A2E">
      <w:pPr>
        <w:numPr>
          <w:ilvl w:val="0"/>
          <w:numId w:val="58"/>
        </w:numPr>
        <w:spacing w:after="0"/>
        <w:ind w:left="0" w:right="114" w:rightChars="52" w:firstLine="0"/>
      </w:pPr>
      <w:r>
        <w:rPr>
          <w:rFonts w:ascii="Times New Roman" w:hAnsi="Times New Roman"/>
          <w:color w:val="000000"/>
          <w:sz w:val="28"/>
        </w:rPr>
        <w:t>извлекать конкретную информацию из</w:t>
      </w:r>
    </w:p>
    <w:p w14:paraId="00728C8A">
      <w:pPr>
        <w:spacing w:after="0"/>
        <w:ind w:right="114" w:rightChars="52"/>
      </w:pPr>
      <w:r>
        <w:rPr>
          <w:rFonts w:ascii="Times New Roman" w:hAnsi="Times New Roman"/>
          <w:color w:val="000000"/>
          <w:sz w:val="28"/>
        </w:rPr>
        <w:t>услышанного;</w:t>
      </w:r>
    </w:p>
    <w:p w14:paraId="1CCEFEC7">
      <w:pPr>
        <w:numPr>
          <w:ilvl w:val="0"/>
          <w:numId w:val="59"/>
        </w:numPr>
        <w:spacing w:after="0"/>
        <w:ind w:left="0" w:right="114" w:rightChars="52" w:firstLine="0"/>
      </w:pPr>
      <w:r>
        <w:rPr>
          <w:rFonts w:ascii="Times New Roman" w:hAnsi="Times New Roman"/>
          <w:color w:val="000000"/>
          <w:sz w:val="28"/>
        </w:rPr>
        <w:t>понимать детали текста;</w:t>
      </w:r>
    </w:p>
    <w:p w14:paraId="3CC11120">
      <w:pPr>
        <w:numPr>
          <w:ilvl w:val="0"/>
          <w:numId w:val="59"/>
        </w:numPr>
        <w:spacing w:after="0"/>
        <w:ind w:left="0" w:right="114" w:rightChars="52" w:firstLine="0"/>
      </w:pPr>
      <w:r>
        <w:rPr>
          <w:rFonts w:ascii="Times New Roman" w:hAnsi="Times New Roman"/>
          <w:color w:val="000000"/>
          <w:sz w:val="28"/>
        </w:rPr>
        <w:t>вербально или невербально реагировать на</w:t>
      </w:r>
    </w:p>
    <w:p w14:paraId="67B4B959">
      <w:pPr>
        <w:spacing w:after="0"/>
        <w:ind w:right="114" w:rightChars="52"/>
      </w:pPr>
      <w:r>
        <w:rPr>
          <w:rFonts w:ascii="Times New Roman" w:hAnsi="Times New Roman"/>
          <w:color w:val="000000"/>
          <w:sz w:val="28"/>
        </w:rPr>
        <w:t>услышанное;</w:t>
      </w:r>
    </w:p>
    <w:p w14:paraId="6ABCB571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В чтении </w:t>
      </w:r>
      <w:r>
        <w:rPr>
          <w:rFonts w:ascii="Times New Roman" w:hAnsi="Times New Roman"/>
          <w:i/>
          <w:color w:val="000000"/>
          <w:sz w:val="28"/>
          <w:lang w:val="ru-RU"/>
        </w:rPr>
        <w:t>выпускник овладеет техникой чтения, то</w:t>
      </w:r>
    </w:p>
    <w:p w14:paraId="381882B6">
      <w:pPr>
        <w:spacing w:after="0"/>
        <w:ind w:right="114" w:rightChars="52"/>
      </w:pPr>
      <w:r>
        <w:rPr>
          <w:rFonts w:ascii="Times New Roman" w:hAnsi="Times New Roman"/>
          <w:i/>
          <w:color w:val="000000"/>
          <w:sz w:val="28"/>
        </w:rPr>
        <w:t>есть научится читать:</w:t>
      </w:r>
    </w:p>
    <w:p w14:paraId="41031FA2">
      <w:pPr>
        <w:numPr>
          <w:ilvl w:val="0"/>
          <w:numId w:val="60"/>
        </w:numPr>
        <w:spacing w:after="0"/>
        <w:ind w:left="0" w:right="114" w:rightChars="52" w:firstLine="0"/>
      </w:pPr>
      <w:r>
        <w:rPr>
          <w:rFonts w:ascii="Times New Roman" w:hAnsi="Times New Roman"/>
          <w:color w:val="000000"/>
          <w:sz w:val="28"/>
        </w:rPr>
        <w:t>по транскрипции;</w:t>
      </w:r>
    </w:p>
    <w:p w14:paraId="21949084">
      <w:pPr>
        <w:numPr>
          <w:ilvl w:val="0"/>
          <w:numId w:val="60"/>
        </w:numPr>
        <w:spacing w:after="0"/>
        <w:ind w:left="0" w:right="114" w:rightChars="52" w:firstLine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помощью (изученных) правил чтения и с</w:t>
      </w:r>
    </w:p>
    <w:p w14:paraId="47AE0098">
      <w:pPr>
        <w:spacing w:after="0"/>
        <w:ind w:right="114" w:rightChars="52"/>
      </w:pPr>
      <w:r>
        <w:rPr>
          <w:rFonts w:ascii="Times New Roman" w:hAnsi="Times New Roman"/>
          <w:color w:val="000000"/>
          <w:sz w:val="28"/>
        </w:rPr>
        <w:t>правильным словесным ударением;</w:t>
      </w:r>
    </w:p>
    <w:p w14:paraId="0E91D9DC">
      <w:pPr>
        <w:numPr>
          <w:ilvl w:val="0"/>
          <w:numId w:val="61"/>
        </w:numPr>
        <w:spacing w:after="0"/>
        <w:ind w:left="0" w:right="114" w:rightChars="52" w:firstLine="0"/>
      </w:pPr>
      <w:r>
        <w:rPr>
          <w:rFonts w:ascii="Times New Roman" w:hAnsi="Times New Roman"/>
          <w:color w:val="000000"/>
          <w:sz w:val="28"/>
        </w:rPr>
        <w:t>редуцированные формы вспомогательных</w:t>
      </w:r>
    </w:p>
    <w:p w14:paraId="01F728D1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глаголов, используемые для образования</w:t>
      </w:r>
    </w:p>
    <w:p w14:paraId="0E4225AB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изучаемых видовременных форм;</w:t>
      </w:r>
    </w:p>
    <w:p w14:paraId="58231F9B">
      <w:pPr>
        <w:numPr>
          <w:ilvl w:val="0"/>
          <w:numId w:val="62"/>
        </w:numPr>
        <w:spacing w:after="0"/>
        <w:ind w:left="0" w:right="114" w:rightChars="52" w:firstLine="0"/>
      </w:pPr>
      <w:r>
        <w:rPr>
          <w:rFonts w:ascii="Times New Roman" w:hAnsi="Times New Roman"/>
          <w:color w:val="000000"/>
          <w:sz w:val="28"/>
        </w:rPr>
        <w:t>редуцированные отрицательные формы</w:t>
      </w:r>
    </w:p>
    <w:p w14:paraId="7144FD1F">
      <w:pPr>
        <w:spacing w:after="0"/>
        <w:ind w:right="114" w:rightChars="52"/>
      </w:pPr>
      <w:r>
        <w:rPr>
          <w:rFonts w:ascii="Times New Roman" w:hAnsi="Times New Roman"/>
          <w:color w:val="000000"/>
          <w:sz w:val="28"/>
        </w:rPr>
        <w:t>модальных глаголов;</w:t>
      </w:r>
    </w:p>
    <w:p w14:paraId="4E73F7B3">
      <w:pPr>
        <w:numPr>
          <w:ilvl w:val="0"/>
          <w:numId w:val="63"/>
        </w:numPr>
        <w:spacing w:after="0"/>
        <w:ind w:left="0" w:right="114" w:rightChars="52" w:firstLine="0"/>
      </w:pPr>
      <w:r>
        <w:rPr>
          <w:rFonts w:ascii="Times New Roman" w:hAnsi="Times New Roman"/>
          <w:color w:val="000000"/>
          <w:sz w:val="28"/>
        </w:rPr>
        <w:t>написанное цифрами время, количественные</w:t>
      </w:r>
    </w:p>
    <w:p w14:paraId="76DA9B20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 порядковые числительные и даты;</w:t>
      </w:r>
    </w:p>
    <w:p w14:paraId="089E23DD">
      <w:pPr>
        <w:numPr>
          <w:ilvl w:val="0"/>
          <w:numId w:val="64"/>
        </w:numPr>
        <w:spacing w:after="0"/>
        <w:ind w:left="0" w:right="114" w:rightChars="52" w:firstLine="0"/>
      </w:pPr>
      <w:r>
        <w:rPr>
          <w:rFonts w:ascii="Times New Roman" w:hAnsi="Times New Roman"/>
          <w:color w:val="000000"/>
          <w:sz w:val="28"/>
        </w:rPr>
        <w:t>с правильным логическим и фразовым</w:t>
      </w:r>
    </w:p>
    <w:p w14:paraId="1FC05440">
      <w:pPr>
        <w:spacing w:after="0"/>
        <w:ind w:right="114" w:rightChars="52"/>
      </w:pPr>
      <w:r>
        <w:rPr>
          <w:rFonts w:ascii="Times New Roman" w:hAnsi="Times New Roman"/>
          <w:color w:val="000000"/>
          <w:sz w:val="28"/>
        </w:rPr>
        <w:t>ударением простые нераспространённые</w:t>
      </w:r>
    </w:p>
    <w:p w14:paraId="4B94D4B8">
      <w:pPr>
        <w:spacing w:after="0"/>
        <w:ind w:right="114" w:rightChars="52"/>
      </w:pPr>
      <w:r>
        <w:rPr>
          <w:rFonts w:ascii="Times New Roman" w:hAnsi="Times New Roman"/>
          <w:color w:val="000000"/>
          <w:sz w:val="28"/>
        </w:rPr>
        <w:t>предложения;</w:t>
      </w:r>
    </w:p>
    <w:p w14:paraId="0176424E">
      <w:pPr>
        <w:numPr>
          <w:ilvl w:val="0"/>
          <w:numId w:val="65"/>
        </w:numPr>
        <w:spacing w:after="0"/>
        <w:ind w:left="0" w:right="114" w:rightChars="52" w:firstLine="0"/>
      </w:pPr>
      <w:r>
        <w:rPr>
          <w:rFonts w:ascii="Times New Roman" w:hAnsi="Times New Roman"/>
          <w:color w:val="000000"/>
          <w:sz w:val="28"/>
        </w:rPr>
        <w:t>основные коммуникативные типы</w:t>
      </w:r>
    </w:p>
    <w:p w14:paraId="7BC03F8F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предложений (повествовательное,</w:t>
      </w:r>
    </w:p>
    <w:p w14:paraId="1C7D34F4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вопросительное, побудительное,</w:t>
      </w:r>
    </w:p>
    <w:p w14:paraId="6109799D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восклицательное);</w:t>
      </w:r>
    </w:p>
    <w:p w14:paraId="12419CF7">
      <w:pPr>
        <w:numPr>
          <w:ilvl w:val="0"/>
          <w:numId w:val="66"/>
        </w:numPr>
        <w:spacing w:after="0"/>
        <w:ind w:left="0" w:right="114" w:rightChars="52" w:firstLine="0"/>
      </w:pPr>
      <w:r>
        <w:rPr>
          <w:rFonts w:ascii="Times New Roman" w:hAnsi="Times New Roman"/>
          <w:color w:val="000000"/>
          <w:sz w:val="28"/>
        </w:rPr>
        <w:t>с определённой скоростью, обеспечивающей</w:t>
      </w:r>
    </w:p>
    <w:p w14:paraId="32D054A7">
      <w:pPr>
        <w:spacing w:after="0"/>
        <w:ind w:right="114" w:rightChars="52"/>
      </w:pPr>
      <w:r>
        <w:rPr>
          <w:rFonts w:ascii="Times New Roman" w:hAnsi="Times New Roman"/>
          <w:color w:val="000000"/>
          <w:sz w:val="28"/>
        </w:rPr>
        <w:t>понимание читаемого.</w:t>
      </w:r>
    </w:p>
    <w:p w14:paraId="1BBF98A3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Выпускник овладеет умением читать, то есть</w:t>
      </w:r>
    </w:p>
    <w:p w14:paraId="30E790DE">
      <w:pPr>
        <w:spacing w:after="0"/>
        <w:ind w:right="114" w:rightChars="52"/>
      </w:pPr>
      <w:r>
        <w:rPr>
          <w:rFonts w:ascii="Times New Roman" w:hAnsi="Times New Roman"/>
          <w:i/>
          <w:color w:val="000000"/>
          <w:sz w:val="28"/>
        </w:rPr>
        <w:t>научится:</w:t>
      </w:r>
    </w:p>
    <w:p w14:paraId="6AF0ADBF">
      <w:pPr>
        <w:numPr>
          <w:ilvl w:val="0"/>
          <w:numId w:val="67"/>
        </w:numPr>
        <w:spacing w:after="0"/>
        <w:ind w:left="0" w:right="114" w:rightChars="52" w:firstLine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небольшие тексты различных типов,</w:t>
      </w:r>
    </w:p>
    <w:p w14:paraId="0AA77784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применяя разные стратегии, обеспечивающие</w:t>
      </w:r>
    </w:p>
    <w:p w14:paraId="120C92CC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основной идеи текста, полное</w:t>
      </w:r>
    </w:p>
    <w:p w14:paraId="65A3785E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понимание текста и понимание необходимой</w:t>
      </w:r>
    </w:p>
    <w:p w14:paraId="440651C1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(запрашиваемой) информации;</w:t>
      </w:r>
    </w:p>
    <w:p w14:paraId="25F07D2C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учащихся (краткие диалоги, описания,</w:t>
      </w:r>
    </w:p>
    <w:p w14:paraId="425C101A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детские стихотворения и рифмовки,</w:t>
      </w:r>
    </w:p>
    <w:p w14:paraId="0632A3A5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песни, загадки) – время звучания до 1</w:t>
      </w:r>
    </w:p>
    <w:p w14:paraId="0E87756E">
      <w:pPr>
        <w:spacing w:after="0"/>
        <w:ind w:right="114" w:rightChars="52"/>
      </w:pPr>
      <w:r>
        <w:rPr>
          <w:rFonts w:ascii="Times New Roman" w:hAnsi="Times New Roman"/>
          <w:color w:val="000000"/>
          <w:sz w:val="28"/>
        </w:rPr>
        <w:t>минуты;</w:t>
      </w:r>
    </w:p>
    <w:p w14:paraId="09191866">
      <w:pPr>
        <w:numPr>
          <w:ilvl w:val="0"/>
          <w:numId w:val="68"/>
        </w:numPr>
        <w:spacing w:after="0"/>
        <w:ind w:left="0" w:right="114" w:rightChars="52" w:firstLine="0"/>
      </w:pPr>
      <w:r>
        <w:rPr>
          <w:rFonts w:ascii="Times New Roman" w:hAnsi="Times New Roman"/>
          <w:color w:val="000000"/>
          <w:sz w:val="28"/>
        </w:rPr>
        <w:t>использовать контекстуальную или</w:t>
      </w:r>
    </w:p>
    <w:p w14:paraId="051B7251">
      <w:pPr>
        <w:spacing w:after="0"/>
        <w:ind w:right="114" w:rightChars="52"/>
      </w:pPr>
      <w:r>
        <w:rPr>
          <w:rFonts w:ascii="Times New Roman" w:hAnsi="Times New Roman"/>
          <w:color w:val="000000"/>
          <w:sz w:val="28"/>
        </w:rPr>
        <w:t>языковую догадку;</w:t>
      </w:r>
    </w:p>
    <w:p w14:paraId="5C15AA33">
      <w:pPr>
        <w:numPr>
          <w:ilvl w:val="0"/>
          <w:numId w:val="69"/>
        </w:numPr>
        <w:spacing w:after="0"/>
        <w:ind w:left="0" w:right="114" w:rightChars="52" w:firstLine="0"/>
      </w:pPr>
      <w:r>
        <w:rPr>
          <w:rFonts w:ascii="Times New Roman" w:hAnsi="Times New Roman"/>
          <w:color w:val="000000"/>
          <w:sz w:val="28"/>
        </w:rPr>
        <w:t>не обращать внимания на незнакомые</w:t>
      </w:r>
    </w:p>
    <w:p w14:paraId="5B569765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слова, не мешающие понимать основное</w:t>
      </w:r>
    </w:p>
    <w:p w14:paraId="78082107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текста.</w:t>
      </w:r>
    </w:p>
    <w:p w14:paraId="6594BA35">
      <w:pPr>
        <w:spacing w:after="0"/>
        <w:ind w:right="114" w:rightChars="52"/>
      </w:pPr>
      <w:r>
        <w:rPr>
          <w:rFonts w:ascii="Times New Roman" w:hAnsi="Times New Roman"/>
          <w:b/>
          <w:color w:val="000000"/>
          <w:sz w:val="28"/>
        </w:rPr>
        <w:t xml:space="preserve">В чтении </w:t>
      </w:r>
      <w:r>
        <w:rPr>
          <w:rFonts w:ascii="Times New Roman" w:hAnsi="Times New Roman"/>
          <w:i/>
          <w:color w:val="000000"/>
          <w:sz w:val="28"/>
        </w:rPr>
        <w:t>выпускник</w:t>
      </w:r>
    </w:p>
    <w:p w14:paraId="412E9D68">
      <w:pPr>
        <w:spacing w:after="0"/>
        <w:ind w:right="114" w:rightChars="52"/>
      </w:pPr>
      <w:r>
        <w:rPr>
          <w:rFonts w:ascii="Times New Roman" w:hAnsi="Times New Roman"/>
          <w:i/>
          <w:color w:val="000000"/>
          <w:sz w:val="28"/>
        </w:rPr>
        <w:t>получит возможность научиться:</w:t>
      </w:r>
    </w:p>
    <w:p w14:paraId="1C26AAA2">
      <w:pPr>
        <w:numPr>
          <w:ilvl w:val="0"/>
          <w:numId w:val="70"/>
        </w:numPr>
        <w:spacing w:after="0"/>
        <w:ind w:left="0" w:right="114" w:rightChars="52" w:firstLine="0"/>
      </w:pPr>
      <w:r>
        <w:rPr>
          <w:rFonts w:ascii="Times New Roman" w:hAnsi="Times New Roman"/>
          <w:color w:val="000000"/>
          <w:sz w:val="28"/>
        </w:rPr>
        <w:t>читать и понимать тексты, написанные</w:t>
      </w:r>
    </w:p>
    <w:p w14:paraId="0DF75576">
      <w:pPr>
        <w:spacing w:after="0"/>
        <w:ind w:right="114" w:rightChars="52"/>
      </w:pPr>
      <w:r>
        <w:rPr>
          <w:rFonts w:ascii="Times New Roman" w:hAnsi="Times New Roman"/>
          <w:color w:val="000000"/>
          <w:sz w:val="28"/>
        </w:rPr>
        <w:t>разными типами шрифтов;</w:t>
      </w:r>
    </w:p>
    <w:p w14:paraId="271F252E">
      <w:pPr>
        <w:numPr>
          <w:ilvl w:val="0"/>
          <w:numId w:val="71"/>
        </w:numPr>
        <w:spacing w:after="0"/>
        <w:ind w:left="0" w:right="114" w:rightChars="52" w:firstLine="0"/>
      </w:pPr>
      <w:r>
        <w:rPr>
          <w:rFonts w:ascii="Times New Roman" w:hAnsi="Times New Roman"/>
          <w:color w:val="000000"/>
          <w:sz w:val="28"/>
        </w:rPr>
        <w:t>читать с соответствующим</w:t>
      </w:r>
    </w:p>
    <w:p w14:paraId="4674CEE5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ритмико-интонационным оформлением</w:t>
      </w:r>
    </w:p>
    <w:p w14:paraId="12A3D3DC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простые распространённые</w:t>
      </w:r>
    </w:p>
    <w:p w14:paraId="379025ED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членами;</w:t>
      </w:r>
    </w:p>
    <w:p w14:paraId="57DEE8E5">
      <w:pPr>
        <w:numPr>
          <w:ilvl w:val="0"/>
          <w:numId w:val="72"/>
        </w:numPr>
        <w:spacing w:after="0"/>
        <w:ind w:left="0" w:right="114" w:rightChars="52" w:firstLine="0"/>
      </w:pPr>
      <w:r>
        <w:rPr>
          <w:rFonts w:ascii="Times New Roman" w:hAnsi="Times New Roman"/>
          <w:color w:val="000000"/>
          <w:sz w:val="28"/>
        </w:rPr>
        <w:t>понимать внутреннюю организацию</w:t>
      </w:r>
    </w:p>
    <w:p w14:paraId="4237F034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текста и определять:</w:t>
      </w:r>
    </w:p>
    <w:p w14:paraId="40794D66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главную идею текста и предложения,</w:t>
      </w:r>
    </w:p>
    <w:p w14:paraId="5075D293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подчинённые главному предложению;</w:t>
      </w:r>
    </w:p>
    <w:p w14:paraId="35717699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хронологический/логический порядок</w:t>
      </w:r>
    </w:p>
    <w:p w14:paraId="07370A98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предложений;</w:t>
      </w:r>
    </w:p>
    <w:p w14:paraId="10C3F89A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причинно-следственные и другие смысловые</w:t>
      </w:r>
    </w:p>
    <w:p w14:paraId="0232DABF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связи текста с помощью лексических и</w:t>
      </w:r>
    </w:p>
    <w:p w14:paraId="7741ABA7">
      <w:pPr>
        <w:spacing w:after="0"/>
        <w:ind w:right="114" w:rightChars="52"/>
      </w:pPr>
      <w:r>
        <w:rPr>
          <w:rFonts w:ascii="Times New Roman" w:hAnsi="Times New Roman"/>
          <w:color w:val="000000"/>
          <w:sz w:val="28"/>
        </w:rPr>
        <w:t>грамматических средств;</w:t>
      </w:r>
    </w:p>
    <w:p w14:paraId="21FBC21E">
      <w:pPr>
        <w:numPr>
          <w:ilvl w:val="0"/>
          <w:numId w:val="73"/>
        </w:numPr>
        <w:spacing w:after="0"/>
        <w:ind w:left="0" w:right="114" w:rightChars="52" w:firstLine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и понимать содержание текста на</w:t>
      </w:r>
    </w:p>
    <w:p w14:paraId="5F88696D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уровне смысла, а также:</w:t>
      </w:r>
    </w:p>
    <w:p w14:paraId="40E8F4E2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делать выводы из прочитанного;</w:t>
      </w:r>
    </w:p>
    <w:p w14:paraId="7C28970D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выражать собственное мнение по поводу</w:t>
      </w:r>
    </w:p>
    <w:p w14:paraId="0597D940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прочитанного;</w:t>
      </w:r>
    </w:p>
    <w:p w14:paraId="61FE7A2B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выражать суждение относительно поступков</w:t>
      </w:r>
    </w:p>
    <w:p w14:paraId="7324897A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героев;</w:t>
      </w:r>
    </w:p>
    <w:p w14:paraId="3661C055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соотносить события в тексте с личным опытом.</w:t>
      </w:r>
    </w:p>
    <w:p w14:paraId="795EFA6D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В письме </w:t>
      </w:r>
      <w:r>
        <w:rPr>
          <w:rFonts w:ascii="Times New Roman" w:hAnsi="Times New Roman"/>
          <w:i/>
          <w:color w:val="000000"/>
          <w:sz w:val="28"/>
          <w:lang w:val="ru-RU"/>
        </w:rPr>
        <w:t>выпускник получит возможность</w:t>
      </w:r>
    </w:p>
    <w:p w14:paraId="519DA0F9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научиться:</w:t>
      </w:r>
    </w:p>
    <w:p w14:paraId="4039E86C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писать русские имена и фамилии</w:t>
      </w:r>
    </w:p>
    <w:p w14:paraId="209A821C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по-английски;</w:t>
      </w:r>
    </w:p>
    <w:p w14:paraId="2D2A2520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писать записки друзьям;</w:t>
      </w:r>
    </w:p>
    <w:p w14:paraId="6EE9AABA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составлять правила поведения/инструкции;</w:t>
      </w:r>
    </w:p>
    <w:p w14:paraId="58001D48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заполнять анкеты (имя, фамилия, возраст,</w:t>
      </w:r>
    </w:p>
    <w:p w14:paraId="2955017A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хобби), сообщать краткие сведения о себе;</w:t>
      </w:r>
    </w:p>
    <w:p w14:paraId="654B474D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в личных письмах запрашивать интересующую</w:t>
      </w:r>
    </w:p>
    <w:p w14:paraId="21206526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информацию;</w:t>
      </w:r>
    </w:p>
    <w:p w14:paraId="49DD9967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писать короткие сообщения (в рамках</w:t>
      </w:r>
    </w:p>
    <w:p w14:paraId="5F62B4A7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изучаемой тематики) с опорой на план/ключевые</w:t>
      </w:r>
    </w:p>
    <w:p w14:paraId="2B16909A">
      <w:pPr>
        <w:spacing w:after="0"/>
        <w:ind w:right="114" w:rightChars="52"/>
      </w:pPr>
      <w:r>
        <w:rPr>
          <w:rFonts w:ascii="Times New Roman" w:hAnsi="Times New Roman"/>
          <w:color w:val="000000"/>
          <w:sz w:val="28"/>
        </w:rPr>
        <w:t>слова (объём 50–60 слов);</w:t>
      </w:r>
    </w:p>
    <w:p w14:paraId="4637F10B">
      <w:pPr>
        <w:numPr>
          <w:ilvl w:val="0"/>
          <w:numId w:val="74"/>
        </w:numPr>
        <w:spacing w:after="0"/>
        <w:ind w:left="0" w:right="114" w:rightChars="52" w:firstLine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читать и понимать содержание текста на</w:t>
      </w:r>
    </w:p>
    <w:p w14:paraId="7F171235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уровне значения, то есть сумеет на основе</w:t>
      </w:r>
    </w:p>
    <w:p w14:paraId="718BF3B6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понимания связи между членами простых</w:t>
      </w:r>
    </w:p>
    <w:p w14:paraId="157077F9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предложений ответить на вопросы по</w:t>
      </w:r>
    </w:p>
    <w:p w14:paraId="2B7A9334">
      <w:pPr>
        <w:spacing w:after="0"/>
        <w:ind w:right="114" w:rightChars="52"/>
      </w:pPr>
      <w:r>
        <w:rPr>
          <w:rFonts w:ascii="Times New Roman" w:hAnsi="Times New Roman"/>
          <w:color w:val="000000"/>
          <w:sz w:val="28"/>
        </w:rPr>
        <w:t>содержанию текста;</w:t>
      </w:r>
    </w:p>
    <w:p w14:paraId="1667AF4F">
      <w:pPr>
        <w:numPr>
          <w:ilvl w:val="0"/>
          <w:numId w:val="75"/>
        </w:numPr>
        <w:spacing w:after="0"/>
        <w:ind w:left="0" w:right="114" w:rightChars="52" w:firstLine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значения незнакомых слов по:</w:t>
      </w:r>
    </w:p>
    <w:p w14:paraId="00C8D147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знакомым словообразовательным элементам</w:t>
      </w:r>
    </w:p>
    <w:p w14:paraId="74123B85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(приставки, суффиксы) и по известным</w:t>
      </w:r>
    </w:p>
    <w:p w14:paraId="1DDF83AF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составляющим элементам сложных слов;</w:t>
      </w:r>
    </w:p>
    <w:p w14:paraId="64D864FE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аналогии с родным языком;</w:t>
      </w:r>
    </w:p>
    <w:p w14:paraId="753A6050">
      <w:pPr>
        <w:spacing w:after="0"/>
        <w:ind w:right="114" w:rightChars="52"/>
      </w:pPr>
      <w:r>
        <w:rPr>
          <w:rFonts w:ascii="Times New Roman" w:hAnsi="Times New Roman"/>
          <w:color w:val="000000"/>
          <w:sz w:val="28"/>
        </w:rPr>
        <w:t>– конверсии;</w:t>
      </w:r>
    </w:p>
    <w:p w14:paraId="35FBDA6B">
      <w:pPr>
        <w:spacing w:after="0"/>
        <w:ind w:right="114" w:rightChars="52"/>
      </w:pPr>
      <w:r>
        <w:rPr>
          <w:rFonts w:ascii="Times New Roman" w:hAnsi="Times New Roman"/>
          <w:color w:val="000000"/>
          <w:sz w:val="28"/>
        </w:rPr>
        <w:t>– контексту;</w:t>
      </w:r>
    </w:p>
    <w:p w14:paraId="1D7DE4B7">
      <w:pPr>
        <w:spacing w:after="0"/>
        <w:ind w:right="114" w:rightChars="52"/>
      </w:pPr>
      <w:r>
        <w:rPr>
          <w:rFonts w:ascii="Times New Roman" w:hAnsi="Times New Roman"/>
          <w:color w:val="000000"/>
          <w:sz w:val="28"/>
        </w:rPr>
        <w:t>– иллюстративной наглядности;</w:t>
      </w:r>
    </w:p>
    <w:p w14:paraId="7300BF46">
      <w:pPr>
        <w:numPr>
          <w:ilvl w:val="0"/>
          <w:numId w:val="76"/>
        </w:numPr>
        <w:spacing w:after="0"/>
        <w:ind w:left="0" w:right="114" w:rightChars="52" w:firstLine="0"/>
      </w:pPr>
      <w:r>
        <w:rPr>
          <w:rFonts w:ascii="Times New Roman" w:hAnsi="Times New Roman"/>
          <w:color w:val="000000"/>
          <w:sz w:val="28"/>
        </w:rPr>
        <w:t>пользоваться справочными материалами</w:t>
      </w:r>
    </w:p>
    <w:p w14:paraId="7FC6D13A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(англо-русским словарём,</w:t>
      </w:r>
    </w:p>
    <w:p w14:paraId="241B599C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лингвострановедческим справочником) с</w:t>
      </w:r>
    </w:p>
    <w:p w14:paraId="0F693AC9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применением знаний алфавита и</w:t>
      </w:r>
    </w:p>
    <w:p w14:paraId="41182FFE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транскрипции.</w:t>
      </w:r>
    </w:p>
    <w:p w14:paraId="422DE32B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В письме </w:t>
      </w:r>
      <w:r>
        <w:rPr>
          <w:rFonts w:ascii="Times New Roman" w:hAnsi="Times New Roman"/>
          <w:i/>
          <w:color w:val="000000"/>
          <w:sz w:val="28"/>
          <w:lang w:val="ru-RU"/>
        </w:rPr>
        <w:t>выпускник научится:</w:t>
      </w:r>
    </w:p>
    <w:p w14:paraId="1D27A5E2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правильно списывать;</w:t>
      </w:r>
    </w:p>
    <w:p w14:paraId="7B2BDC01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выполнять лексико-грамматические упражнения;</w:t>
      </w:r>
    </w:p>
    <w:p w14:paraId="2AFDF3F6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делать записи (выписки из текста);</w:t>
      </w:r>
    </w:p>
    <w:p w14:paraId="5706881D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делать подписи к рисункам;</w:t>
      </w:r>
    </w:p>
    <w:p w14:paraId="497AE361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отвечать письменно на вопросы;</w:t>
      </w:r>
    </w:p>
    <w:p w14:paraId="77663D24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писать открытки-поздравления с праздником и днём</w:t>
      </w:r>
    </w:p>
    <w:p w14:paraId="314A48AB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рождения (объём 15–20 слов);</w:t>
      </w:r>
    </w:p>
    <w:p w14:paraId="0775DFAD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писать личные письма в рамках изучаемой тематики</w:t>
      </w:r>
    </w:p>
    <w:p w14:paraId="15554128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(объём 30–40 слов) с опорой на образец.</w:t>
      </w:r>
    </w:p>
    <w:p w14:paraId="3BDA6598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Языковые средства и навыки пользования ими</w:t>
      </w:r>
    </w:p>
    <w:p w14:paraId="75AE3B26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Графика, каллиграфия и орфография</w:t>
      </w:r>
    </w:p>
    <w:p w14:paraId="180D2E72">
      <w:pPr>
        <w:spacing w:after="0"/>
        <w:ind w:right="114" w:rightChars="52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Выпускник научится:</w:t>
      </w:r>
    </w:p>
    <w:p w14:paraId="51D38FA4">
      <w:pPr>
        <w:numPr>
          <w:ilvl w:val="0"/>
          <w:numId w:val="77"/>
        </w:numPr>
        <w:spacing w:after="0"/>
        <w:ind w:left="0" w:right="114" w:rightChars="52" w:firstLine="0"/>
      </w:pPr>
      <w:r>
        <w:rPr>
          <w:rFonts w:ascii="Times New Roman" w:hAnsi="Times New Roman"/>
          <w:color w:val="000000"/>
          <w:sz w:val="28"/>
        </w:rPr>
        <w:t>распознавать слова, написанные разными</w:t>
      </w:r>
    </w:p>
    <w:p w14:paraId="50CD2F78">
      <w:pPr>
        <w:spacing w:after="0"/>
        <w:ind w:right="114" w:rightChars="52"/>
      </w:pPr>
      <w:r>
        <w:rPr>
          <w:rFonts w:ascii="Times New Roman" w:hAnsi="Times New Roman"/>
          <w:color w:val="000000"/>
          <w:sz w:val="28"/>
        </w:rPr>
        <w:t>шрифтами;</w:t>
      </w:r>
    </w:p>
    <w:p w14:paraId="07D57C52">
      <w:pPr>
        <w:numPr>
          <w:ilvl w:val="0"/>
          <w:numId w:val="78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отличать буквы от транскрипционных знаков;</w:t>
      </w:r>
    </w:p>
    <w:p w14:paraId="3B235B63">
      <w:pPr>
        <w:numPr>
          <w:ilvl w:val="0"/>
          <w:numId w:val="78"/>
        </w:numPr>
        <w:spacing w:after="0"/>
      </w:pPr>
      <w:r>
        <w:rPr>
          <w:rFonts w:ascii="Times New Roman" w:hAnsi="Times New Roman"/>
          <w:color w:val="000000"/>
          <w:sz w:val="28"/>
        </w:rPr>
        <w:t>читать слова по транскрипции;</w:t>
      </w:r>
    </w:p>
    <w:p w14:paraId="52C9AA7C">
      <w:pPr>
        <w:numPr>
          <w:ilvl w:val="0"/>
          <w:numId w:val="78"/>
        </w:numPr>
        <w:spacing w:after="0"/>
      </w:pPr>
      <w:r>
        <w:rPr>
          <w:rFonts w:ascii="Times New Roman" w:hAnsi="Times New Roman"/>
          <w:color w:val="000000"/>
          <w:sz w:val="28"/>
        </w:rPr>
        <w:t>пользоваться английским алфавитом;</w:t>
      </w:r>
    </w:p>
    <w:p w14:paraId="341D29E5">
      <w:pPr>
        <w:numPr>
          <w:ilvl w:val="0"/>
          <w:numId w:val="78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писать все буквы английского алфавита и</w:t>
      </w:r>
    </w:p>
    <w:p w14:paraId="24B04CD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основные буквосочетания (полупечатным</w:t>
      </w:r>
    </w:p>
    <w:p w14:paraId="0558FA1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шрифтом);</w:t>
      </w:r>
    </w:p>
    <w:p w14:paraId="2B23EE7F">
      <w:pPr>
        <w:numPr>
          <w:ilvl w:val="0"/>
          <w:numId w:val="79"/>
        </w:numPr>
        <w:spacing w:after="0"/>
      </w:pPr>
      <w:r>
        <w:rPr>
          <w:rFonts w:ascii="Times New Roman" w:hAnsi="Times New Roman"/>
          <w:color w:val="000000"/>
          <w:sz w:val="28"/>
        </w:rPr>
        <w:t>сравнивать и анализировать</w:t>
      </w:r>
    </w:p>
    <w:p w14:paraId="17FC33FA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буквы/буквосочетания и соответствующие</w:t>
      </w:r>
    </w:p>
    <w:p w14:paraId="134E4C1C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транскрипционные знаки;</w:t>
      </w:r>
    </w:p>
    <w:p w14:paraId="6D7DB5CB">
      <w:pPr>
        <w:numPr>
          <w:ilvl w:val="0"/>
          <w:numId w:val="80"/>
        </w:numPr>
        <w:spacing w:after="0"/>
      </w:pPr>
      <w:r>
        <w:rPr>
          <w:rFonts w:ascii="Times New Roman" w:hAnsi="Times New Roman"/>
          <w:color w:val="000000"/>
          <w:sz w:val="28"/>
        </w:rPr>
        <w:t>писать красиво (овладеет навыками</w:t>
      </w:r>
    </w:p>
    <w:p w14:paraId="6C192C40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английской каллиграфии);</w:t>
      </w:r>
    </w:p>
    <w:p w14:paraId="075326EF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– правильно оформлять конверт (с опорой на</w:t>
      </w:r>
    </w:p>
    <w:p w14:paraId="255FFC43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образец).</w:t>
      </w:r>
    </w:p>
    <w:p w14:paraId="3EF9F318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Языковые средства и навыки пользования</w:t>
      </w:r>
    </w:p>
    <w:p w14:paraId="611CCDCF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ими</w:t>
      </w:r>
    </w:p>
    <w:p w14:paraId="3BC6C71A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Графика, каллиграфия и орфография</w:t>
      </w:r>
    </w:p>
    <w:p w14:paraId="238CD934">
      <w:pPr>
        <w:spacing w:after="0"/>
        <w:ind w:left="120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Выпускник получит возможность научиться:</w:t>
      </w:r>
    </w:p>
    <w:p w14:paraId="57B279DE">
      <w:pPr>
        <w:numPr>
          <w:ilvl w:val="0"/>
          <w:numId w:val="81"/>
        </w:numPr>
        <w:spacing w:after="0"/>
      </w:pPr>
      <w:r>
        <w:rPr>
          <w:rFonts w:ascii="Times New Roman" w:hAnsi="Times New Roman"/>
          <w:color w:val="000000"/>
          <w:sz w:val="28"/>
        </w:rPr>
        <w:t>писать транскрипционные знаки;</w:t>
      </w:r>
    </w:p>
    <w:p w14:paraId="13E8E141">
      <w:pPr>
        <w:numPr>
          <w:ilvl w:val="0"/>
          <w:numId w:val="81"/>
        </w:numPr>
        <w:spacing w:after="0"/>
      </w:pPr>
      <w:r>
        <w:rPr>
          <w:rFonts w:ascii="Times New Roman" w:hAnsi="Times New Roman"/>
          <w:color w:val="000000"/>
          <w:sz w:val="28"/>
        </w:rPr>
        <w:t>группировать слова в соответствии с</w:t>
      </w:r>
    </w:p>
    <w:p w14:paraId="53DBFD4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изученными правилами чтения;</w:t>
      </w:r>
    </w:p>
    <w:p w14:paraId="560E83AA">
      <w:pPr>
        <w:numPr>
          <w:ilvl w:val="0"/>
          <w:numId w:val="82"/>
        </w:numPr>
        <w:spacing w:after="0"/>
      </w:pPr>
      <w:r>
        <w:rPr>
          <w:rFonts w:ascii="Times New Roman" w:hAnsi="Times New Roman"/>
          <w:color w:val="000000"/>
          <w:sz w:val="28"/>
        </w:rPr>
        <w:t>использовать словарь для уточнения</w:t>
      </w:r>
    </w:p>
    <w:p w14:paraId="595A840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написания слова.</w:t>
      </w:r>
    </w:p>
    <w:p w14:paraId="519C858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Фонетическая сторона речи</w:t>
      </w:r>
    </w:p>
    <w:p w14:paraId="5C62F24E">
      <w:pPr>
        <w:spacing w:after="0"/>
        <w:ind w:left="120"/>
      </w:pPr>
      <w:r>
        <w:rPr>
          <w:rFonts w:ascii="Times New Roman" w:hAnsi="Times New Roman"/>
          <w:i/>
          <w:color w:val="000000"/>
          <w:sz w:val="28"/>
        </w:rPr>
        <w:t>Выпускник получит возможность научиться:</w:t>
      </w:r>
    </w:p>
    <w:p w14:paraId="033865D0">
      <w:pPr>
        <w:numPr>
          <w:ilvl w:val="0"/>
          <w:numId w:val="83"/>
        </w:numPr>
        <w:spacing w:after="0"/>
      </w:pPr>
      <w:r>
        <w:rPr>
          <w:rFonts w:ascii="Times New Roman" w:hAnsi="Times New Roman"/>
          <w:color w:val="000000"/>
          <w:sz w:val="28"/>
        </w:rPr>
        <w:t>распознавать случаи использования</w:t>
      </w:r>
    </w:p>
    <w:p w14:paraId="32C41CAC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связующего “</w:t>
      </w:r>
      <w:r>
        <w:rPr>
          <w:rFonts w:ascii="Times New Roman" w:hAnsi="Times New Roman"/>
          <w:color w:val="000000"/>
          <w:sz w:val="28"/>
        </w:rPr>
        <w:t>r</w:t>
      </w:r>
      <w:r>
        <w:rPr>
          <w:rFonts w:ascii="Times New Roman" w:hAnsi="Times New Roman"/>
          <w:color w:val="000000"/>
          <w:sz w:val="28"/>
          <w:lang w:val="ru-RU"/>
        </w:rPr>
        <w:t>” и использовать их в</w:t>
      </w:r>
    </w:p>
    <w:p w14:paraId="653F9B0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речи;</w:t>
      </w:r>
    </w:p>
    <w:p w14:paraId="59D81C59">
      <w:pPr>
        <w:numPr>
          <w:ilvl w:val="0"/>
          <w:numId w:val="84"/>
        </w:numPr>
        <w:spacing w:after="0"/>
      </w:pPr>
      <w:r>
        <w:rPr>
          <w:rFonts w:ascii="Times New Roman" w:hAnsi="Times New Roman"/>
          <w:color w:val="000000"/>
          <w:sz w:val="28"/>
        </w:rPr>
        <w:t>правильно произносить предложения с</w:t>
      </w:r>
    </w:p>
    <w:p w14:paraId="6B1D134C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однородными членами (соблюдая</w:t>
      </w:r>
    </w:p>
    <w:p w14:paraId="07F96C70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интонацию перечисления);</w:t>
      </w:r>
    </w:p>
    <w:p w14:paraId="13FC33E4">
      <w:pPr>
        <w:numPr>
          <w:ilvl w:val="0"/>
          <w:numId w:val="85"/>
        </w:numPr>
        <w:spacing w:after="0"/>
      </w:pPr>
      <w:r>
        <w:rPr>
          <w:rFonts w:ascii="Times New Roman" w:hAnsi="Times New Roman"/>
          <w:color w:val="000000"/>
          <w:sz w:val="28"/>
        </w:rPr>
        <w:t>соблюдать правило отсутствия ударения</w:t>
      </w:r>
    </w:p>
    <w:p w14:paraId="4E58B8D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на служебных словах.</w:t>
      </w:r>
    </w:p>
    <w:p w14:paraId="5DDEC1F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Лексическая сторона речи</w:t>
      </w:r>
    </w:p>
    <w:p w14:paraId="695B38AB">
      <w:pPr>
        <w:spacing w:after="0"/>
        <w:ind w:left="120"/>
      </w:pPr>
      <w:r>
        <w:rPr>
          <w:rFonts w:ascii="Times New Roman" w:hAnsi="Times New Roman"/>
          <w:i/>
          <w:color w:val="000000"/>
          <w:sz w:val="28"/>
        </w:rPr>
        <w:t>Выпускник получит возможность научиться:</w:t>
      </w:r>
    </w:p>
    <w:p w14:paraId="29A355D8">
      <w:pPr>
        <w:numPr>
          <w:ilvl w:val="0"/>
          <w:numId w:val="86"/>
        </w:numPr>
        <w:spacing w:after="0"/>
      </w:pPr>
      <w:r>
        <w:rPr>
          <w:rFonts w:ascii="Times New Roman" w:hAnsi="Times New Roman"/>
          <w:color w:val="000000"/>
          <w:sz w:val="28"/>
        </w:rPr>
        <w:t>распознавать имена собственные и</w:t>
      </w:r>
    </w:p>
    <w:p w14:paraId="6872D40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нарицательные;</w:t>
      </w:r>
    </w:p>
    <w:p w14:paraId="26876301">
      <w:pPr>
        <w:numPr>
          <w:ilvl w:val="0"/>
          <w:numId w:val="87"/>
        </w:numPr>
        <w:spacing w:after="0"/>
      </w:pPr>
      <w:r>
        <w:rPr>
          <w:rFonts w:ascii="Times New Roman" w:hAnsi="Times New Roman"/>
          <w:color w:val="000000"/>
          <w:sz w:val="28"/>
        </w:rPr>
        <w:t>распознавать части речи по</w:t>
      </w:r>
    </w:p>
    <w:p w14:paraId="543720E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определённым признакам;</w:t>
      </w:r>
    </w:p>
    <w:p w14:paraId="47316104">
      <w:pPr>
        <w:numPr>
          <w:ilvl w:val="0"/>
          <w:numId w:val="88"/>
        </w:numPr>
        <w:spacing w:after="0"/>
      </w:pPr>
      <w:r>
        <w:rPr>
          <w:rFonts w:ascii="Times New Roman" w:hAnsi="Times New Roman"/>
          <w:color w:val="000000"/>
          <w:sz w:val="28"/>
        </w:rPr>
        <w:t>понимать значение лексических единиц</w:t>
      </w:r>
    </w:p>
    <w:p w14:paraId="77CD6C6B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 словообразовательным элементам</w:t>
      </w:r>
    </w:p>
    <w:p w14:paraId="683F6803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(суффиксам и приставкам);</w:t>
      </w:r>
    </w:p>
    <w:p w14:paraId="381A1845">
      <w:pPr>
        <w:numPr>
          <w:ilvl w:val="0"/>
          <w:numId w:val="89"/>
        </w:numPr>
        <w:spacing w:after="0"/>
      </w:pPr>
      <w:r>
        <w:rPr>
          <w:rFonts w:ascii="Times New Roman" w:hAnsi="Times New Roman"/>
          <w:color w:val="000000"/>
          <w:sz w:val="28"/>
        </w:rPr>
        <w:t>использовать правила</w:t>
      </w:r>
    </w:p>
    <w:p w14:paraId="2E2A6B9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словообразования;</w:t>
      </w:r>
    </w:p>
    <w:p w14:paraId="4484D77C">
      <w:pPr>
        <w:numPr>
          <w:ilvl w:val="0"/>
          <w:numId w:val="90"/>
        </w:numPr>
        <w:spacing w:after="0"/>
      </w:pPr>
      <w:r>
        <w:rPr>
          <w:rFonts w:ascii="Times New Roman" w:hAnsi="Times New Roman"/>
          <w:color w:val="000000"/>
          <w:sz w:val="28"/>
        </w:rPr>
        <w:t>догадываться о значении незнакомых</w:t>
      </w:r>
    </w:p>
    <w:p w14:paraId="28DD62DD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слов, используя различные виды</w:t>
      </w:r>
    </w:p>
    <w:p w14:paraId="5090CB14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догадки (по аналогии с родным языком,</w:t>
      </w:r>
    </w:p>
    <w:p w14:paraId="7E1E3B84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словообразовательным элементам т .д.).</w:t>
      </w:r>
    </w:p>
    <w:p w14:paraId="2559B95A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Грамматическая сторона речи</w:t>
      </w:r>
    </w:p>
    <w:p w14:paraId="5F0CF430">
      <w:pPr>
        <w:spacing w:after="0"/>
        <w:ind w:left="120"/>
      </w:pPr>
      <w:r>
        <w:rPr>
          <w:rFonts w:ascii="Times New Roman" w:hAnsi="Times New Roman"/>
          <w:i/>
          <w:color w:val="000000"/>
          <w:sz w:val="28"/>
        </w:rPr>
        <w:t>Выпускник получит возможность научиться:</w:t>
      </w:r>
    </w:p>
    <w:p w14:paraId="0B07B46C">
      <w:pPr>
        <w:numPr>
          <w:ilvl w:val="0"/>
          <w:numId w:val="91"/>
        </w:numPr>
        <w:spacing w:after="0"/>
      </w:pPr>
      <w:r>
        <w:rPr>
          <w:rFonts w:ascii="Times New Roman" w:hAnsi="Times New Roman"/>
          <w:color w:val="000000"/>
          <w:sz w:val="28"/>
        </w:rPr>
        <w:t xml:space="preserve"> понимать и использовать в наиболее</w:t>
      </w:r>
    </w:p>
    <w:p w14:paraId="7101F79D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распространённых случаях неопределённый,</w:t>
      </w:r>
    </w:p>
    <w:p w14:paraId="689B2393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определённый и нулевой артикли;</w:t>
      </w:r>
    </w:p>
    <w:p w14:paraId="5F4FEE1A">
      <w:pPr>
        <w:numPr>
          <w:ilvl w:val="0"/>
          <w:numId w:val="92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понимать и использовать в речи указательные</w:t>
      </w:r>
    </w:p>
    <w:p w14:paraId="0742828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(this, that, these, those), неопределённые (some,</w:t>
      </w:r>
    </w:p>
    <w:p w14:paraId="5718906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any) местоимения;</w:t>
      </w:r>
    </w:p>
    <w:p w14:paraId="7FE8D4E1">
      <w:pPr>
        <w:numPr>
          <w:ilvl w:val="0"/>
          <w:numId w:val="93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понимать и использовать в речи множественное</w:t>
      </w:r>
    </w:p>
    <w:p w14:paraId="0CF64103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число существительных, образованных не по</w:t>
      </w:r>
    </w:p>
    <w:p w14:paraId="66B0D59D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правилам;</w:t>
      </w:r>
    </w:p>
    <w:p w14:paraId="0543095B">
      <w:pPr>
        <w:numPr>
          <w:ilvl w:val="0"/>
          <w:numId w:val="94"/>
        </w:numPr>
        <w:spacing w:after="0"/>
      </w:pPr>
      <w:r>
        <w:rPr>
          <w:rFonts w:ascii="Times New Roman" w:hAnsi="Times New Roman"/>
          <w:color w:val="000000"/>
          <w:sz w:val="28"/>
        </w:rPr>
        <w:t>писать правильно (овладеет основными</w:t>
      </w:r>
    </w:p>
    <w:p w14:paraId="45C4DCE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правилами орфографии).</w:t>
      </w:r>
    </w:p>
    <w:p w14:paraId="28E49D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Фонетическая сторона речи</w:t>
      </w:r>
    </w:p>
    <w:p w14:paraId="7EA6704C">
      <w:pPr>
        <w:spacing w:after="0"/>
        <w:ind w:left="120"/>
      </w:pPr>
      <w:r>
        <w:rPr>
          <w:rFonts w:ascii="Times New Roman" w:hAnsi="Times New Roman"/>
          <w:i/>
          <w:color w:val="000000"/>
          <w:sz w:val="28"/>
        </w:rPr>
        <w:t>Выпускник научится:</w:t>
      </w:r>
    </w:p>
    <w:p w14:paraId="21B61E19">
      <w:pPr>
        <w:numPr>
          <w:ilvl w:val="0"/>
          <w:numId w:val="95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на слух и адекватно произносить</w:t>
      </w:r>
    </w:p>
    <w:p w14:paraId="2680FF8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все звуки английского языка;</w:t>
      </w:r>
    </w:p>
    <w:p w14:paraId="0689D24B">
      <w:pPr>
        <w:numPr>
          <w:ilvl w:val="0"/>
          <w:numId w:val="96"/>
        </w:numPr>
        <w:spacing w:after="0"/>
      </w:pPr>
      <w:r>
        <w:rPr>
          <w:rFonts w:ascii="Times New Roman" w:hAnsi="Times New Roman"/>
          <w:color w:val="000000"/>
          <w:sz w:val="28"/>
        </w:rPr>
        <w:t>соблюдать нормы произношения звуков</w:t>
      </w:r>
    </w:p>
    <w:p w14:paraId="1C459DFE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английского языка в чтении вслух и устной</w:t>
      </w:r>
    </w:p>
    <w:p w14:paraId="36B17025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речи (долгота и краткость гласных,</w:t>
      </w:r>
    </w:p>
    <w:p w14:paraId="4C7A6D1B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отсутствие оглушения звонких согласных в</w:t>
      </w:r>
    </w:p>
    <w:p w14:paraId="10448066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конце слов, отсутствие смягчения согласных</w:t>
      </w:r>
    </w:p>
    <w:p w14:paraId="0734DFF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перед гласными);</w:t>
      </w:r>
    </w:p>
    <w:p w14:paraId="268C0447">
      <w:pPr>
        <w:numPr>
          <w:ilvl w:val="0"/>
          <w:numId w:val="97"/>
        </w:numPr>
        <w:spacing w:after="0"/>
      </w:pPr>
      <w:r>
        <w:rPr>
          <w:rFonts w:ascii="Times New Roman" w:hAnsi="Times New Roman"/>
          <w:color w:val="000000"/>
          <w:sz w:val="28"/>
        </w:rPr>
        <w:t>соблюдать правильное ударение в</w:t>
      </w:r>
    </w:p>
    <w:p w14:paraId="5EDE9A5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изолированном слове, фразе;</w:t>
      </w:r>
    </w:p>
    <w:p w14:paraId="04935561">
      <w:pPr>
        <w:numPr>
          <w:ilvl w:val="0"/>
          <w:numId w:val="98"/>
        </w:numPr>
        <w:spacing w:after="0"/>
      </w:pPr>
      <w:r>
        <w:rPr>
          <w:rFonts w:ascii="Times New Roman" w:hAnsi="Times New Roman"/>
          <w:color w:val="000000"/>
          <w:sz w:val="28"/>
        </w:rPr>
        <w:t>понимать и использовать логическое</w:t>
      </w:r>
    </w:p>
    <w:p w14:paraId="3F0CFB8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ударение во фразе, предложении;</w:t>
      </w:r>
    </w:p>
    <w:p w14:paraId="32B9E2F4">
      <w:pPr>
        <w:numPr>
          <w:ilvl w:val="0"/>
          <w:numId w:val="99"/>
        </w:numPr>
        <w:spacing w:after="0"/>
      </w:pPr>
      <w:r>
        <w:rPr>
          <w:rFonts w:ascii="Times New Roman" w:hAnsi="Times New Roman"/>
          <w:color w:val="000000"/>
          <w:sz w:val="28"/>
        </w:rPr>
        <w:t>различать коммуникативный тип</w:t>
      </w:r>
    </w:p>
    <w:p w14:paraId="3D18BF6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предложения по его интонации;</w:t>
      </w:r>
    </w:p>
    <w:p w14:paraId="7F689CCF">
      <w:pPr>
        <w:numPr>
          <w:ilvl w:val="0"/>
          <w:numId w:val="100"/>
        </w:numPr>
        <w:spacing w:after="0"/>
      </w:pPr>
      <w:r>
        <w:rPr>
          <w:rFonts w:ascii="Times New Roman" w:hAnsi="Times New Roman"/>
          <w:color w:val="000000"/>
          <w:sz w:val="28"/>
        </w:rPr>
        <w:t>правильно произносить предложения с точки</w:t>
      </w:r>
    </w:p>
    <w:p w14:paraId="0509A118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зрения их ритмико-интонационных</w:t>
      </w:r>
    </w:p>
    <w:p w14:paraId="58164B66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особенностей: повествовательное</w:t>
      </w:r>
    </w:p>
    <w:p w14:paraId="18B6EDBE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(утвердительное и отрицательное),</w:t>
      </w:r>
    </w:p>
    <w:p w14:paraId="26D7C270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вопросительное (общий и специальный</w:t>
      </w:r>
    </w:p>
    <w:p w14:paraId="09FFF6D5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вопрос), побудительное, восклицательное</w:t>
      </w:r>
    </w:p>
    <w:p w14:paraId="5C9F6933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предложения.</w:t>
      </w:r>
    </w:p>
    <w:p w14:paraId="4351E940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Лексическая сторона речи</w:t>
      </w:r>
    </w:p>
    <w:p w14:paraId="2143B7A6">
      <w:pPr>
        <w:spacing w:after="0"/>
        <w:ind w:left="120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Выпускник научится:</w:t>
      </w:r>
    </w:p>
    <w:p w14:paraId="0CCE60AF">
      <w:pPr>
        <w:numPr>
          <w:ilvl w:val="0"/>
          <w:numId w:val="101"/>
        </w:numPr>
        <w:spacing w:after="0"/>
      </w:pPr>
      <w:r>
        <w:rPr>
          <w:rFonts w:ascii="Times New Roman" w:hAnsi="Times New Roman"/>
          <w:color w:val="000000"/>
          <w:sz w:val="28"/>
        </w:rPr>
        <w:t>понимать значение лексических единиц в</w:t>
      </w:r>
    </w:p>
    <w:p w14:paraId="6A874CD1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письменном и устном тексте в пределах</w:t>
      </w:r>
    </w:p>
    <w:p w14:paraId="21C9F0E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тематики начальной школы;</w:t>
      </w:r>
    </w:p>
    <w:p w14:paraId="046B345D">
      <w:pPr>
        <w:numPr>
          <w:ilvl w:val="0"/>
          <w:numId w:val="102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в речи лексические единицы,</w:t>
      </w:r>
    </w:p>
    <w:p w14:paraId="12385F51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обслуживающие ситуации общения в</w:t>
      </w:r>
    </w:p>
    <w:p w14:paraId="3198524A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пределах тематики начальной школы в</w:t>
      </w:r>
    </w:p>
    <w:p w14:paraId="5A50A1B5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соответствии с коммуникативной задачей.</w:t>
      </w:r>
    </w:p>
    <w:p w14:paraId="3AFFE019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Грамматическая сторона речи</w:t>
      </w:r>
    </w:p>
    <w:p w14:paraId="231EE06F">
      <w:pPr>
        <w:spacing w:after="0"/>
        <w:ind w:left="120"/>
      </w:pPr>
      <w:r>
        <w:rPr>
          <w:rFonts w:ascii="Times New Roman" w:hAnsi="Times New Roman"/>
          <w:i/>
          <w:color w:val="000000"/>
          <w:sz w:val="28"/>
        </w:rPr>
        <w:t>Выпускник научится:</w:t>
      </w:r>
    </w:p>
    <w:p w14:paraId="30770457">
      <w:pPr>
        <w:numPr>
          <w:ilvl w:val="0"/>
          <w:numId w:val="103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употреблять в речи изученные</w:t>
      </w:r>
    </w:p>
    <w:p w14:paraId="37B01329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существительные с</w:t>
      </w:r>
    </w:p>
    <w:p w14:paraId="0E73C2E5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определённым/неопределённым/нулевым</w:t>
      </w:r>
    </w:p>
    <w:p w14:paraId="2FB88D22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артиклем, прилагательные в положительной,</w:t>
      </w:r>
    </w:p>
    <w:p w14:paraId="3270C453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сравнительной и превосходной степенях,</w:t>
      </w:r>
    </w:p>
    <w:p w14:paraId="6BE59BCF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количественные (до 100) и порядковые (до</w:t>
      </w:r>
    </w:p>
    <w:p w14:paraId="05C110F3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30) числительные, личные, притяжательные и</w:t>
      </w:r>
    </w:p>
    <w:p w14:paraId="2B816850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вопросительные местоимения, глагол </w:t>
      </w:r>
      <w:r>
        <w:rPr>
          <w:rFonts w:ascii="Times New Roman" w:hAnsi="Times New Roman"/>
          <w:color w:val="000000"/>
          <w:sz w:val="28"/>
        </w:rPr>
        <w:t>havegot</w:t>
      </w:r>
      <w:r>
        <w:rPr>
          <w:rFonts w:ascii="Times New Roman" w:hAnsi="Times New Roman"/>
          <w:color w:val="000000"/>
          <w:sz w:val="28"/>
          <w:lang w:val="ru-RU"/>
        </w:rPr>
        <w:t>,</w:t>
      </w:r>
    </w:p>
    <w:p w14:paraId="4943A02F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глагол-связку </w:t>
      </w:r>
      <w:r>
        <w:rPr>
          <w:rFonts w:ascii="Times New Roman" w:hAnsi="Times New Roman"/>
          <w:color w:val="000000"/>
          <w:sz w:val="28"/>
        </w:rPr>
        <w:t>tobe</w:t>
      </w:r>
      <w:r>
        <w:rPr>
          <w:rFonts w:ascii="Times New Roman" w:hAnsi="Times New Roman"/>
          <w:color w:val="000000"/>
          <w:sz w:val="28"/>
          <w:lang w:val="ru-RU"/>
        </w:rPr>
        <w:t xml:space="preserve">, модальные глаголы </w:t>
      </w:r>
      <w:r>
        <w:rPr>
          <w:rFonts w:ascii="Times New Roman" w:hAnsi="Times New Roman"/>
          <w:color w:val="000000"/>
          <w:sz w:val="28"/>
        </w:rPr>
        <w:t>can</w:t>
      </w:r>
      <w:r>
        <w:rPr>
          <w:rFonts w:ascii="Times New Roman" w:hAnsi="Times New Roman"/>
          <w:color w:val="000000"/>
          <w:sz w:val="28"/>
          <w:lang w:val="ru-RU"/>
        </w:rPr>
        <w:t>,</w:t>
      </w:r>
    </w:p>
    <w:p w14:paraId="1C9DADA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may, must, should, видо-временные формы</w:t>
      </w:r>
    </w:p>
    <w:p w14:paraId="7B99356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Present/Past/FutureSimple, PresentPerfect,</w:t>
      </w:r>
    </w:p>
    <w:p w14:paraId="47AF4224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PresentProgressive</w:t>
      </w:r>
      <w:r>
        <w:rPr>
          <w:rFonts w:ascii="Times New Roman" w:hAnsi="Times New Roman"/>
          <w:color w:val="000000"/>
          <w:sz w:val="28"/>
          <w:lang w:val="ru-RU"/>
        </w:rPr>
        <w:t xml:space="preserve">, конструкцию </w:t>
      </w:r>
      <w:r>
        <w:rPr>
          <w:rFonts w:ascii="Times New Roman" w:hAnsi="Times New Roman"/>
          <w:color w:val="000000"/>
          <w:sz w:val="28"/>
        </w:rPr>
        <w:t>tobegoingto</w:t>
      </w:r>
    </w:p>
    <w:p w14:paraId="05CE6300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выражения будущих действий, наречия</w:t>
      </w:r>
    </w:p>
    <w:p w14:paraId="094E0CB5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времени, места и образа действия, наиболее</w:t>
      </w:r>
    </w:p>
    <w:p w14:paraId="7CB40657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употребительные предлоги для выражения</w:t>
      </w:r>
    </w:p>
    <w:p w14:paraId="7BA5E350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временных и пространственных отношений;</w:t>
      </w:r>
    </w:p>
    <w:p w14:paraId="7DCE3936">
      <w:pPr>
        <w:numPr>
          <w:ilvl w:val="0"/>
          <w:numId w:val="104"/>
        </w:numPr>
        <w:spacing w:after="0"/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понимать и использовать в речи</w:t>
      </w:r>
    </w:p>
    <w:p w14:paraId="655D9B86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сложносочинённые предложения с союзами </w:t>
      </w:r>
      <w:r>
        <w:rPr>
          <w:rFonts w:ascii="Times New Roman" w:hAnsi="Times New Roman"/>
          <w:color w:val="000000"/>
          <w:sz w:val="28"/>
        </w:rPr>
        <w:t>and</w:t>
      </w:r>
    </w:p>
    <w:p w14:paraId="306BF266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color w:val="000000"/>
          <w:sz w:val="28"/>
        </w:rPr>
        <w:t>but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14:paraId="7BB2AB32">
      <w:pPr>
        <w:numPr>
          <w:ilvl w:val="0"/>
          <w:numId w:val="105"/>
        </w:numPr>
        <w:spacing w:after="0"/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понимать и использовать в речи</w:t>
      </w:r>
    </w:p>
    <w:p w14:paraId="2C8E8C56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союзом</w:t>
      </w:r>
    </w:p>
    <w:p w14:paraId="5CB4419C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because</w:t>
      </w:r>
      <w:r>
        <w:rPr>
          <w:rFonts w:ascii="Times New Roman" w:hAnsi="Times New Roman"/>
          <w:color w:val="000000"/>
          <w:sz w:val="28"/>
          <w:lang w:val="ru-RU"/>
        </w:rPr>
        <w:t>;</w:t>
      </w:r>
    </w:p>
    <w:p w14:paraId="3F75BA26">
      <w:pPr>
        <w:numPr>
          <w:ilvl w:val="0"/>
          <w:numId w:val="106"/>
        </w:numPr>
        <w:spacing w:after="0"/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дифференцировать слова по определённым</w:t>
      </w:r>
    </w:p>
    <w:p w14:paraId="0AE9AA26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признакам (существительные, прилагательные,</w:t>
      </w:r>
    </w:p>
    <w:p w14:paraId="27762999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модальные/смысловые/ вспомогательные</w:t>
      </w:r>
    </w:p>
    <w:p w14:paraId="47DDF7A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глаголы);</w:t>
      </w:r>
    </w:p>
    <w:p w14:paraId="285E3755">
      <w:pPr>
        <w:numPr>
          <w:ilvl w:val="0"/>
          <w:numId w:val="107"/>
        </w:numPr>
        <w:spacing w:after="0"/>
      </w:pPr>
      <w:r>
        <w:rPr>
          <w:rFonts w:ascii="Times New Roman" w:hAnsi="Times New Roman"/>
          <w:color w:val="000000"/>
          <w:sz w:val="28"/>
        </w:rPr>
        <w:t xml:space="preserve"> приобрести начальные лингвистические</w:t>
      </w:r>
    </w:p>
    <w:p w14:paraId="02A41B9C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представления о системе и структуре</w:t>
      </w:r>
    </w:p>
    <w:p w14:paraId="6A0587EA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английского языка, необходимые для овладения</w:t>
      </w:r>
    </w:p>
    <w:p w14:paraId="15DE7384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речевыми навыками и основами речевых</w:t>
      </w:r>
    </w:p>
    <w:p w14:paraId="20424719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умений.</w:t>
      </w:r>
    </w:p>
    <w:p w14:paraId="412CBED1">
      <w:pPr>
        <w:numPr>
          <w:ilvl w:val="0"/>
          <w:numId w:val="108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употреблять в речи основные</w:t>
      </w:r>
    </w:p>
    <w:p w14:paraId="5ED7D290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коммуникативные типы предложений,</w:t>
      </w:r>
    </w:p>
    <w:p w14:paraId="30344F61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безличные предложения, предложения с</w:t>
      </w:r>
    </w:p>
    <w:p w14:paraId="0AB68DCC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оборотом </w:t>
      </w:r>
      <w:r>
        <w:rPr>
          <w:rFonts w:ascii="Times New Roman" w:hAnsi="Times New Roman"/>
          <w:color w:val="000000"/>
          <w:sz w:val="28"/>
        </w:rPr>
        <w:t>thereis</w:t>
      </w:r>
      <w:r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thereare</w:t>
      </w:r>
      <w:r>
        <w:rPr>
          <w:rFonts w:ascii="Times New Roman" w:hAnsi="Times New Roman"/>
          <w:color w:val="000000"/>
          <w:sz w:val="28"/>
          <w:lang w:val="ru-RU"/>
        </w:rPr>
        <w:t>, побудительные</w:t>
      </w:r>
    </w:p>
    <w:p w14:paraId="190E135C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предложения в утв. и отриц.ф</w:t>
      </w:r>
    </w:p>
    <w:p w14:paraId="25DB8320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14:paraId="3974C55E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освоения обучающимися программы внеурочной деятельности</w:t>
      </w:r>
    </w:p>
    <w:p w14:paraId="3EDE8D67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результате реализации данной программы обучающиеся должны:</w:t>
      </w:r>
    </w:p>
    <w:p w14:paraId="1BFC68D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Знать/понимать:</w:t>
      </w:r>
    </w:p>
    <w:p w14:paraId="028E8509">
      <w:pPr>
        <w:numPr>
          <w:ilvl w:val="0"/>
          <w:numId w:val="109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названия предметов, действий и явлений, связанных со сферами и ситуациями общения,</w:t>
      </w:r>
    </w:p>
    <w:p w14:paraId="1A07F3B5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характерными для детей данного возраста;</w:t>
      </w:r>
    </w:p>
    <w:p w14:paraId="0D691E43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Уметь (владеть способами познавательной деятельности):</w:t>
      </w:r>
    </w:p>
    <w:p w14:paraId="0F7A7FF0">
      <w:pPr>
        <w:numPr>
          <w:ilvl w:val="0"/>
          <w:numId w:val="110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основные нормы речевого поведения в процессе диалогического общения;</w:t>
      </w:r>
    </w:p>
    <w:p w14:paraId="4EEE7725">
      <w:pPr>
        <w:numPr>
          <w:ilvl w:val="0"/>
          <w:numId w:val="110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элементарное монологическое высказывание по образцу, аналогии;</w:t>
      </w:r>
    </w:p>
    <w:p w14:paraId="4FC80FD1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приобретенные знания и умения в практической деятельности и повседневной жизни:</w:t>
      </w:r>
    </w:p>
    <w:p w14:paraId="5BE30434">
      <w:pPr>
        <w:numPr>
          <w:ilvl w:val="0"/>
          <w:numId w:val="111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на слух речь учителя, одноклассников;</w:t>
      </w:r>
    </w:p>
    <w:p w14:paraId="7B4E326B">
      <w:pPr>
        <w:numPr>
          <w:ilvl w:val="0"/>
          <w:numId w:val="111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расспрашивать собеседника, задавая простые вопросы (кто, что, где, когда), и отвечать на вопросы</w:t>
      </w:r>
    </w:p>
    <w:p w14:paraId="1EA077F1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собеседника, участвовать в элементарном этикетном диалоге;</w:t>
      </w:r>
    </w:p>
    <w:p w14:paraId="2AFAB41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Воспитательные результаты внеурочной деятельности:</w:t>
      </w:r>
    </w:p>
    <w:p w14:paraId="1B72E4B6">
      <w:pPr>
        <w:numPr>
          <w:ilvl w:val="0"/>
          <w:numId w:val="112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приобретение социальных знаний о ситуации межличностного взаимоотношения, освоение</w:t>
      </w:r>
    </w:p>
    <w:p w14:paraId="4FD94100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способов поведения в различных ситуациях;</w:t>
      </w:r>
    </w:p>
    <w:p w14:paraId="1AEF7605">
      <w:pPr>
        <w:numPr>
          <w:ilvl w:val="0"/>
          <w:numId w:val="113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получение школьниками опыта переживания и позитивного отношения к базовым ценностям</w:t>
      </w:r>
    </w:p>
    <w:p w14:paraId="7AAE49C5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общества (человек, семья, мир, знания).</w:t>
      </w:r>
    </w:p>
    <w:p w14:paraId="1C9E644C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Качества личности, которые могут быть развиты у обучающихся</w:t>
      </w:r>
    </w:p>
    <w:p w14:paraId="317EFF1A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в результате занятий</w:t>
      </w:r>
    </w:p>
    <w:p w14:paraId="43F45523">
      <w:pPr>
        <w:numPr>
          <w:ilvl w:val="0"/>
          <w:numId w:val="114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толерантность, дружелюбное отношение к представителям других стран;</w:t>
      </w:r>
    </w:p>
    <w:p w14:paraId="6900B7AB">
      <w:pPr>
        <w:numPr>
          <w:ilvl w:val="0"/>
          <w:numId w:val="114"/>
        </w:numPr>
        <w:spacing w:after="0"/>
      </w:pPr>
      <w:r>
        <w:rPr>
          <w:rFonts w:ascii="Times New Roman" w:hAnsi="Times New Roman"/>
          <w:color w:val="000000"/>
          <w:sz w:val="28"/>
        </w:rPr>
        <w:t>познавательная, творческая активность;</w:t>
      </w:r>
    </w:p>
    <w:p w14:paraId="2B2EB856">
      <w:pPr>
        <w:numPr>
          <w:ilvl w:val="0"/>
          <w:numId w:val="114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самостоятельность (в т.ч. в принятии решений);</w:t>
      </w:r>
    </w:p>
    <w:p w14:paraId="6256FEB2">
      <w:pPr>
        <w:numPr>
          <w:ilvl w:val="0"/>
          <w:numId w:val="114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работать в сотрудничестве с другими, отвечать за свои решения;</w:t>
      </w:r>
    </w:p>
    <w:p w14:paraId="1B3387CD">
      <w:pPr>
        <w:numPr>
          <w:ilvl w:val="0"/>
          <w:numId w:val="114"/>
        </w:numPr>
        <w:spacing w:after="0"/>
      </w:pPr>
      <w:r>
        <w:rPr>
          <w:rFonts w:ascii="Times New Roman" w:hAnsi="Times New Roman"/>
          <w:color w:val="000000"/>
          <w:sz w:val="28"/>
        </w:rPr>
        <w:t>коммуникабельность;</w:t>
      </w:r>
    </w:p>
    <w:p w14:paraId="565B7E75">
      <w:pPr>
        <w:numPr>
          <w:ilvl w:val="0"/>
          <w:numId w:val="114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уважение к себе и другим;</w:t>
      </w:r>
    </w:p>
    <w:p w14:paraId="17892F31">
      <w:pPr>
        <w:numPr>
          <w:ilvl w:val="0"/>
          <w:numId w:val="114"/>
        </w:numPr>
        <w:spacing w:after="0"/>
      </w:pPr>
      <w:r>
        <w:rPr>
          <w:rFonts w:ascii="Times New Roman" w:hAnsi="Times New Roman"/>
          <w:color w:val="000000"/>
          <w:sz w:val="28"/>
        </w:rPr>
        <w:t>личная и взаимная ответственность;</w:t>
      </w:r>
    </w:p>
    <w:p w14:paraId="71396934">
      <w:pPr>
        <w:numPr>
          <w:ilvl w:val="0"/>
          <w:numId w:val="114"/>
        </w:numPr>
        <w:spacing w:after="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действия в нестандартных ситуациях.</w:t>
      </w:r>
    </w:p>
    <w:p w14:paraId="022FDA59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Формы учета знаний, умений;</w:t>
      </w:r>
    </w:p>
    <w:p w14:paraId="65430FB5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системы материалов (тестовых материалов) для оценки планируемых результатов освоения</w:t>
      </w:r>
    </w:p>
    <w:p w14:paraId="696FC15D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программы</w:t>
      </w:r>
    </w:p>
    <w:p w14:paraId="3F22CF8F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начальном этапе обучения закладывается интерес к иностранному языку, достижения обучающихся очень</w:t>
      </w:r>
    </w:p>
    <w:p w14:paraId="584A16A1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подвижны и индивидуальны.</w:t>
      </w:r>
    </w:p>
    <w:p w14:paraId="58B9EAB9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Контроль на данном этапе проводится в игровой форме (конкурсы, постановки, лексические игры, решение</w:t>
      </w:r>
    </w:p>
    <w:p w14:paraId="08B0667B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кроссвордов и ребусов), посредством выполнения творческих заданий, их презентации и последующей</w:t>
      </w:r>
    </w:p>
    <w:p w14:paraId="388310CF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рефлексии.</w:t>
      </w:r>
    </w:p>
    <w:p w14:paraId="1BC47E37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Способом определения результативности программы является: диагностика, проводимая в конце раздела в</w:t>
      </w:r>
    </w:p>
    <w:p w14:paraId="2F04D9C2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виде естественно-педагогического наблюдения.</w:t>
      </w:r>
    </w:p>
    <w:p w14:paraId="4A5FCFF4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Форма подведения итогов</w:t>
      </w:r>
    </w:p>
    <w:p w14:paraId="75842A27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Итоговой работой по завершению каждой темы могут являться сценические постановки, игры, конкурсы.</w:t>
      </w:r>
    </w:p>
    <w:p w14:paraId="7DBC32F1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tbl>
      <w:tblPr>
        <w:tblStyle w:val="7"/>
        <w:tblpPr w:leftFromText="180" w:rightFromText="180" w:vertAnchor="text" w:horzAnchor="margin" w:tblpXSpec="center" w:tblpY="224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5292"/>
        <w:gridCol w:w="2306"/>
        <w:gridCol w:w="1606"/>
        <w:gridCol w:w="1805"/>
        <w:gridCol w:w="2220"/>
      </w:tblGrid>
      <w:tr w14:paraId="309B251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14:paraId="4BF637A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5279" w:type="dxa"/>
            <w:tcMar>
              <w:top w:w="50" w:type="dxa"/>
              <w:left w:w="100" w:type="dxa"/>
            </w:tcMar>
            <w:vAlign w:val="center"/>
          </w:tcPr>
          <w:p w14:paraId="06730DC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ТЕМАТИЧЕСКОЕ ПЛАНИРОВАНИЕ</w:t>
            </w:r>
          </w:p>
        </w:tc>
        <w:tc>
          <w:tcPr>
            <w:tcW w:w="2310" w:type="dxa"/>
            <w:tcMar>
              <w:top w:w="50" w:type="dxa"/>
              <w:left w:w="100" w:type="dxa"/>
            </w:tcMar>
            <w:vAlign w:val="center"/>
          </w:tcPr>
          <w:p w14:paraId="520D4AE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1F56838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29AD52B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D36845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bookmarkEnd w:id="3"/>
      <w:tr w14:paraId="0C4B07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14:paraId="307B79AD">
            <w:pPr>
              <w:spacing w:after="0"/>
              <w:ind w:left="135"/>
            </w:pPr>
            <w:bookmarkStart w:id="4" w:name="block-59436544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9A81382">
            <w:pPr>
              <w:spacing w:after="0"/>
              <w:ind w:left="135"/>
            </w:pPr>
          </w:p>
        </w:tc>
        <w:tc>
          <w:tcPr>
            <w:tcW w:w="5279" w:type="dxa"/>
            <w:tcMar>
              <w:top w:w="50" w:type="dxa"/>
              <w:left w:w="100" w:type="dxa"/>
            </w:tcMar>
            <w:vAlign w:val="center"/>
          </w:tcPr>
          <w:p w14:paraId="72F290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B0D2185">
            <w:pPr>
              <w:spacing w:after="0"/>
              <w:ind w:left="135"/>
            </w:pPr>
          </w:p>
        </w:tc>
        <w:tc>
          <w:tcPr>
            <w:tcW w:w="2310" w:type="dxa"/>
            <w:tcMar>
              <w:top w:w="50" w:type="dxa"/>
              <w:left w:w="100" w:type="dxa"/>
            </w:tcMar>
            <w:vAlign w:val="center"/>
          </w:tcPr>
          <w:p w14:paraId="4CAD34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часов </w:t>
            </w:r>
          </w:p>
          <w:p w14:paraId="6FAE593C">
            <w:pPr>
              <w:spacing w:after="0"/>
              <w:ind w:left="135"/>
            </w:pP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3CF8AF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Основное содержание </w:t>
            </w:r>
          </w:p>
          <w:p w14:paraId="57510000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5857071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Основные виды деятельности </w:t>
            </w:r>
          </w:p>
          <w:p w14:paraId="6C85069C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0FF64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6557C29">
            <w:pPr>
              <w:spacing w:after="0"/>
              <w:ind w:left="135"/>
            </w:pPr>
          </w:p>
        </w:tc>
      </w:tr>
      <w:tr w14:paraId="34E2BF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14:paraId="2B1CF3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279" w:type="dxa"/>
            <w:tcMar>
              <w:top w:w="50" w:type="dxa"/>
              <w:left w:w="100" w:type="dxa"/>
            </w:tcMar>
            <w:vAlign w:val="center"/>
          </w:tcPr>
          <w:p w14:paraId="1E7DB5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Снова в школу</w:t>
            </w:r>
          </w:p>
        </w:tc>
        <w:tc>
          <w:tcPr>
            <w:tcW w:w="2310" w:type="dxa"/>
            <w:tcMar>
              <w:top w:w="50" w:type="dxa"/>
              <w:left w:w="100" w:type="dxa"/>
            </w:tcMar>
            <w:vAlign w:val="center"/>
          </w:tcPr>
          <w:p w14:paraId="7076C7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0EACDDC9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1A16BDF5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082BA83">
            <w:pPr>
              <w:spacing w:after="0"/>
              <w:ind w:left="135"/>
            </w:pPr>
          </w:p>
        </w:tc>
      </w:tr>
      <w:tr w14:paraId="1BB73C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14:paraId="72AD7D4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279" w:type="dxa"/>
            <w:tcMar>
              <w:top w:w="50" w:type="dxa"/>
              <w:left w:w="100" w:type="dxa"/>
            </w:tcMar>
            <w:vAlign w:val="center"/>
          </w:tcPr>
          <w:p w14:paraId="2548A06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 и мои друзья</w:t>
            </w:r>
          </w:p>
        </w:tc>
        <w:tc>
          <w:tcPr>
            <w:tcW w:w="2310" w:type="dxa"/>
            <w:tcMar>
              <w:top w:w="50" w:type="dxa"/>
              <w:left w:w="100" w:type="dxa"/>
            </w:tcMar>
            <w:vAlign w:val="center"/>
          </w:tcPr>
          <w:p w14:paraId="646015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56D9E017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3093C4A9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E3767DE">
            <w:pPr>
              <w:spacing w:after="0"/>
              <w:ind w:left="135"/>
            </w:pPr>
          </w:p>
        </w:tc>
      </w:tr>
      <w:tr w14:paraId="1C06D2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14:paraId="61108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279" w:type="dxa"/>
            <w:tcMar>
              <w:top w:w="50" w:type="dxa"/>
              <w:left w:w="100" w:type="dxa"/>
            </w:tcMar>
            <w:vAlign w:val="center"/>
          </w:tcPr>
          <w:p w14:paraId="5709473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Какой сегодня день Числительные</w:t>
            </w:r>
          </w:p>
        </w:tc>
        <w:tc>
          <w:tcPr>
            <w:tcW w:w="2310" w:type="dxa"/>
            <w:tcMar>
              <w:top w:w="50" w:type="dxa"/>
              <w:left w:w="100" w:type="dxa"/>
            </w:tcMar>
            <w:vAlign w:val="center"/>
          </w:tcPr>
          <w:p w14:paraId="3B27BB4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2440505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51A9F39F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7B11658">
            <w:pPr>
              <w:spacing w:after="0"/>
              <w:ind w:left="135"/>
            </w:pPr>
          </w:p>
        </w:tc>
      </w:tr>
      <w:tr w14:paraId="77EBDD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14:paraId="00F2D31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279" w:type="dxa"/>
            <w:tcMar>
              <w:top w:w="50" w:type="dxa"/>
              <w:left w:w="100" w:type="dxa"/>
            </w:tcMar>
            <w:vAlign w:val="center"/>
          </w:tcPr>
          <w:p w14:paraId="729EE6A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в городе</w:t>
            </w:r>
          </w:p>
        </w:tc>
        <w:tc>
          <w:tcPr>
            <w:tcW w:w="2310" w:type="dxa"/>
            <w:tcMar>
              <w:top w:w="50" w:type="dxa"/>
              <w:left w:w="100" w:type="dxa"/>
            </w:tcMar>
            <w:vAlign w:val="center"/>
          </w:tcPr>
          <w:p w14:paraId="0B7EE3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0A0B0D95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4EE5C56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4F99DA">
            <w:pPr>
              <w:spacing w:after="0"/>
              <w:ind w:left="135"/>
            </w:pPr>
          </w:p>
        </w:tc>
      </w:tr>
      <w:tr w14:paraId="79B3EB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14:paraId="2EF673A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279" w:type="dxa"/>
            <w:tcMar>
              <w:top w:w="50" w:type="dxa"/>
              <w:left w:w="100" w:type="dxa"/>
            </w:tcMar>
            <w:vAlign w:val="center"/>
          </w:tcPr>
          <w:p w14:paraId="3C6D84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</w:p>
        </w:tc>
        <w:tc>
          <w:tcPr>
            <w:tcW w:w="2310" w:type="dxa"/>
            <w:tcMar>
              <w:top w:w="50" w:type="dxa"/>
              <w:left w:w="100" w:type="dxa"/>
            </w:tcMar>
            <w:vAlign w:val="center"/>
          </w:tcPr>
          <w:p w14:paraId="056EE4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1536D5A2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718283A2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61E60DE">
            <w:pPr>
              <w:spacing w:after="0"/>
              <w:ind w:left="135"/>
            </w:pPr>
          </w:p>
        </w:tc>
      </w:tr>
      <w:tr w14:paraId="786819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14:paraId="4908C0E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279" w:type="dxa"/>
            <w:tcMar>
              <w:top w:w="50" w:type="dxa"/>
              <w:left w:w="100" w:type="dxa"/>
            </w:tcMar>
            <w:vAlign w:val="center"/>
          </w:tcPr>
          <w:p w14:paraId="3A8F56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замке</w:t>
            </w:r>
          </w:p>
        </w:tc>
        <w:tc>
          <w:tcPr>
            <w:tcW w:w="2310" w:type="dxa"/>
            <w:tcMar>
              <w:top w:w="50" w:type="dxa"/>
              <w:left w:w="100" w:type="dxa"/>
            </w:tcMar>
            <w:vAlign w:val="center"/>
          </w:tcPr>
          <w:p w14:paraId="128CEF7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319498C6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2B88940E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B270DFB">
            <w:pPr>
              <w:spacing w:after="0"/>
              <w:ind w:left="135"/>
            </w:pPr>
          </w:p>
        </w:tc>
      </w:tr>
      <w:tr w14:paraId="71E01B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14:paraId="1EDBBA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279" w:type="dxa"/>
            <w:tcMar>
              <w:top w:w="50" w:type="dxa"/>
              <w:left w:w="100" w:type="dxa"/>
            </w:tcMar>
            <w:vAlign w:val="center"/>
          </w:tcPr>
          <w:p w14:paraId="6700A8F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Здоровье. Спорт</w:t>
            </w:r>
          </w:p>
        </w:tc>
        <w:tc>
          <w:tcPr>
            <w:tcW w:w="2310" w:type="dxa"/>
            <w:tcMar>
              <w:top w:w="50" w:type="dxa"/>
              <w:left w:w="100" w:type="dxa"/>
            </w:tcMar>
            <w:vAlign w:val="center"/>
          </w:tcPr>
          <w:p w14:paraId="6C96E7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192D08D4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6DF5319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16449F3">
            <w:pPr>
              <w:spacing w:after="0"/>
              <w:ind w:left="135"/>
            </w:pPr>
          </w:p>
        </w:tc>
      </w:tr>
      <w:tr w14:paraId="24F3C0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14:paraId="174552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279" w:type="dxa"/>
            <w:tcMar>
              <w:top w:w="50" w:type="dxa"/>
              <w:left w:w="100" w:type="dxa"/>
            </w:tcMar>
            <w:vAlign w:val="center"/>
          </w:tcPr>
          <w:p w14:paraId="2E60040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Страна динозавров. Степени сравнения прилагательных</w:t>
            </w:r>
          </w:p>
        </w:tc>
        <w:tc>
          <w:tcPr>
            <w:tcW w:w="2310" w:type="dxa"/>
            <w:tcMar>
              <w:top w:w="50" w:type="dxa"/>
              <w:left w:w="100" w:type="dxa"/>
            </w:tcMar>
            <w:vAlign w:val="center"/>
          </w:tcPr>
          <w:p w14:paraId="27C7CF6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183B438E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2B291CBD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D430D2D">
            <w:pPr>
              <w:spacing w:after="0"/>
              <w:ind w:left="135"/>
            </w:pPr>
          </w:p>
        </w:tc>
      </w:tr>
      <w:tr w14:paraId="077F15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14:paraId="636779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279" w:type="dxa"/>
            <w:tcMar>
              <w:top w:w="50" w:type="dxa"/>
              <w:left w:w="100" w:type="dxa"/>
            </w:tcMar>
            <w:vAlign w:val="center"/>
          </w:tcPr>
          <w:p w14:paraId="018F1B4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мире сказок</w:t>
            </w:r>
          </w:p>
        </w:tc>
        <w:tc>
          <w:tcPr>
            <w:tcW w:w="2310" w:type="dxa"/>
            <w:tcMar>
              <w:top w:w="50" w:type="dxa"/>
              <w:left w:w="100" w:type="dxa"/>
            </w:tcMar>
            <w:vAlign w:val="center"/>
          </w:tcPr>
          <w:p w14:paraId="7C37D7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9" w:type="dxa"/>
            <w:tcMar>
              <w:top w:w="50" w:type="dxa"/>
              <w:left w:w="100" w:type="dxa"/>
            </w:tcMar>
            <w:vAlign w:val="center"/>
          </w:tcPr>
          <w:p w14:paraId="31DEEEE0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14:paraId="2D274A53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0B5A912">
            <w:pPr>
              <w:spacing w:after="0"/>
              <w:ind w:left="135"/>
            </w:pPr>
          </w:p>
        </w:tc>
      </w:tr>
      <w:tr w14:paraId="4D4D29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863B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310" w:type="dxa"/>
            <w:tcMar>
              <w:top w:w="50" w:type="dxa"/>
              <w:left w:w="100" w:type="dxa"/>
            </w:tcMar>
            <w:vAlign w:val="center"/>
          </w:tcPr>
          <w:p w14:paraId="7600A4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DB2E20"/>
        </w:tc>
      </w:tr>
    </w:tbl>
    <w:p w14:paraId="23987ABF">
      <w:pPr>
        <w:spacing w:after="0"/>
        <w:ind w:left="120"/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tbl>
      <w:tblPr>
        <w:tblStyle w:val="7"/>
        <w:tblpPr w:leftFromText="180" w:rightFromText="180" w:vertAnchor="text" w:horzAnchor="margin" w:tblpXSpec="center" w:tblpY="260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4"/>
        <w:gridCol w:w="4935"/>
        <w:gridCol w:w="1528"/>
        <w:gridCol w:w="1839"/>
        <w:gridCol w:w="1908"/>
        <w:gridCol w:w="2661"/>
      </w:tblGrid>
      <w:tr w14:paraId="47E95F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3D49148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14:paraId="439111F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ПОУРОЧНОЕ ПЛАНИРОВАНИЕ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D144D1D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347E377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14:paraId="1FB105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CAAA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AD81EE7">
            <w:pPr>
              <w:spacing w:after="0"/>
              <w:ind w:left="135"/>
            </w:pPr>
          </w:p>
        </w:tc>
        <w:tc>
          <w:tcPr>
            <w:tcW w:w="49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799B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27DFD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AB76F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1B54A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3EDD00B">
            <w:pPr>
              <w:spacing w:after="0"/>
              <w:ind w:left="135"/>
            </w:pPr>
          </w:p>
        </w:tc>
      </w:tr>
      <w:tr w14:paraId="3C2344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970CC52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BD28A8E"/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14:paraId="387729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6C1516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685A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68D082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1DC83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85BC770"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6E2768B"/>
        </w:tc>
      </w:tr>
      <w:tr w14:paraId="7207D8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B91E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14:paraId="20AEA26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Вводное занятие. Снова в школу. </w:t>
            </w:r>
            <w:r>
              <w:rPr>
                <w:rFonts w:ascii="Times New Roman" w:hAnsi="Times New Roman"/>
                <w:color w:val="000000"/>
                <w:sz w:val="24"/>
              </w:rPr>
              <w:t>Again to school.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14:paraId="1D7AA6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37C65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6D0C8F">
            <w:pPr>
              <w:spacing w:after="0"/>
              <w:ind w:left="135"/>
              <w:jc w:val="center"/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05E6226F">
            <w:pPr>
              <w:spacing w:after="0"/>
              <w:ind w:left="135"/>
            </w:pPr>
          </w:p>
        </w:tc>
      </w:tr>
      <w:tr w14:paraId="72DFC3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79BE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14:paraId="6915C2F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 и мои друзья. I and my friends.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14:paraId="2FFA3A4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AF7D3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B6D7EC">
            <w:pPr>
              <w:spacing w:after="0"/>
              <w:ind w:left="135"/>
              <w:jc w:val="center"/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056DFDC5">
            <w:pPr>
              <w:spacing w:after="0"/>
              <w:ind w:left="135"/>
            </w:pPr>
          </w:p>
        </w:tc>
      </w:tr>
      <w:tr w14:paraId="5DD6A2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0F7B5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14:paraId="40C85E7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внешность и характер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14:paraId="230F5A2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770D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D4B32F">
            <w:pPr>
              <w:spacing w:after="0"/>
              <w:ind w:left="135"/>
              <w:jc w:val="center"/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7A39663B">
            <w:pPr>
              <w:spacing w:after="0"/>
              <w:ind w:left="135"/>
            </w:pPr>
          </w:p>
        </w:tc>
      </w:tr>
      <w:tr w14:paraId="3E378D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98EC0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14:paraId="3F917E2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Игра «Опиши человека по картинке».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14:paraId="53F9877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B00B2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D2EACC">
            <w:pPr>
              <w:spacing w:after="0"/>
              <w:ind w:left="135"/>
              <w:jc w:val="center"/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7BC8C260">
            <w:pPr>
              <w:spacing w:after="0"/>
              <w:ind w:left="135"/>
            </w:pPr>
          </w:p>
        </w:tc>
      </w:tr>
      <w:tr w14:paraId="2E349E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F2EE0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14:paraId="564D531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Рассказ о своем друге или подруге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14:paraId="1DD8883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EF9DD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558629">
            <w:pPr>
              <w:spacing w:after="0"/>
              <w:ind w:left="135"/>
              <w:jc w:val="center"/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0FB5EBDA">
            <w:pPr>
              <w:spacing w:after="0"/>
              <w:ind w:left="135"/>
            </w:pPr>
          </w:p>
        </w:tc>
      </w:tr>
      <w:tr w14:paraId="6BD74B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AC4A9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14:paraId="34839B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Какой сегодня день? What day is it today?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14:paraId="2024C4B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F3128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C0448E">
            <w:pPr>
              <w:spacing w:after="0"/>
              <w:ind w:left="135"/>
              <w:jc w:val="center"/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74D16B09">
            <w:pPr>
              <w:spacing w:after="0"/>
              <w:ind w:left="135"/>
            </w:pPr>
          </w:p>
        </w:tc>
      </w:tr>
      <w:tr w14:paraId="6136F2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66997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14:paraId="1C18A02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14:paraId="6FC4263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42B7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939A2B">
            <w:pPr>
              <w:spacing w:after="0"/>
              <w:ind w:left="135"/>
              <w:jc w:val="center"/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413EBAD2">
            <w:pPr>
              <w:spacing w:after="0"/>
              <w:ind w:left="135"/>
            </w:pPr>
          </w:p>
        </w:tc>
      </w:tr>
      <w:tr w14:paraId="53AA18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1CFE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14:paraId="253622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Месяцы, порядковые числительные, даты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14:paraId="35A68F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16B15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8D4DE1">
            <w:pPr>
              <w:spacing w:after="0"/>
              <w:ind w:left="135"/>
              <w:jc w:val="center"/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67F95915">
            <w:pPr>
              <w:spacing w:after="0"/>
              <w:ind w:left="135"/>
            </w:pPr>
          </w:p>
        </w:tc>
      </w:tr>
      <w:tr w14:paraId="33BD5D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522F2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14:paraId="67F291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.Мы в городе. We are in the city.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14:paraId="35783C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3D139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79FBED">
            <w:pPr>
              <w:spacing w:after="0"/>
              <w:ind w:left="135"/>
              <w:jc w:val="center"/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67E6BB55">
            <w:pPr>
              <w:spacing w:after="0"/>
              <w:ind w:left="135"/>
            </w:pPr>
          </w:p>
        </w:tc>
      </w:tr>
      <w:tr w14:paraId="70361C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7479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14:paraId="335445E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Город. Диалог-расспрос «Как пройти до…?»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14:paraId="563987F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A08BF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6C678B">
            <w:pPr>
              <w:spacing w:after="0"/>
              <w:ind w:left="135"/>
              <w:jc w:val="center"/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61958D05">
            <w:pPr>
              <w:spacing w:after="0"/>
              <w:ind w:left="135"/>
            </w:pPr>
          </w:p>
        </w:tc>
      </w:tr>
      <w:tr w14:paraId="13E669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BC94C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14:paraId="03551B9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Аттракционы. Монологический рассказ по своей карте аттракционов «Как пройти до …?»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14:paraId="2072AE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EB851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55A724">
            <w:pPr>
              <w:spacing w:after="0"/>
              <w:ind w:left="135"/>
              <w:jc w:val="center"/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7738E22D">
            <w:pPr>
              <w:spacing w:after="0"/>
              <w:ind w:left="135"/>
            </w:pPr>
          </w:p>
        </w:tc>
      </w:tr>
      <w:tr w14:paraId="5566F8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5C25A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14:paraId="3326F32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Веселого Хэллоуина! </w:t>
            </w:r>
            <w:r>
              <w:rPr>
                <w:rFonts w:ascii="Times New Roman" w:hAnsi="Times New Roman"/>
                <w:color w:val="000000"/>
                <w:sz w:val="24"/>
              </w:rPr>
              <w:t>Happy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Halloween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! Стихи и песни, посвященные Хэллоуину. </w:t>
            </w:r>
            <w:r>
              <w:rPr>
                <w:rFonts w:ascii="Times New Roman" w:hAnsi="Times New Roman"/>
                <w:color w:val="000000"/>
                <w:sz w:val="24"/>
              </w:rPr>
              <w:t>Открытки.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14:paraId="5BBCF3F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07ADA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049E0C">
            <w:pPr>
              <w:spacing w:after="0"/>
              <w:ind w:left="135"/>
              <w:jc w:val="center"/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4ACBC425">
            <w:pPr>
              <w:spacing w:after="0"/>
              <w:ind w:left="135"/>
            </w:pPr>
          </w:p>
        </w:tc>
      </w:tr>
      <w:tr w14:paraId="3060F3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A99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14:paraId="4E551A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Праздники и фестивали в нашей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Holidays and festivals in our life.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14:paraId="053FAEA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4EBE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F05408">
            <w:pPr>
              <w:spacing w:after="0"/>
              <w:ind w:left="135"/>
              <w:jc w:val="center"/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1B6E0735">
            <w:pPr>
              <w:spacing w:after="0"/>
              <w:ind w:left="135"/>
            </w:pPr>
          </w:p>
        </w:tc>
      </w:tr>
      <w:tr w14:paraId="0609B2C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3C08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14:paraId="3CC424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Рождество и Новый год. Christmas and New year.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14:paraId="611DF6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63512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DE0F9F">
            <w:pPr>
              <w:spacing w:after="0"/>
              <w:ind w:left="135"/>
              <w:jc w:val="center"/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59C63923">
            <w:pPr>
              <w:spacing w:after="0"/>
              <w:ind w:left="135"/>
            </w:pPr>
          </w:p>
        </w:tc>
      </w:tr>
      <w:tr w14:paraId="675173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B67F42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14:paraId="4939633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Стихи и песни, посвященные Рождеству и Новому году.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14:paraId="2BB0368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C5422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BA318C">
            <w:pPr>
              <w:spacing w:after="0"/>
              <w:ind w:left="135"/>
              <w:jc w:val="center"/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6F5F9B26">
            <w:pPr>
              <w:spacing w:after="0"/>
              <w:ind w:left="135"/>
            </w:pPr>
          </w:p>
        </w:tc>
      </w:tr>
      <w:tr w14:paraId="126AE0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09AEE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14:paraId="345A3DA7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Открытки к данному празднику. Письмо Санта-Клаусу.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14:paraId="1F8B137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27C19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78932F">
            <w:pPr>
              <w:spacing w:after="0"/>
              <w:ind w:left="135"/>
              <w:jc w:val="center"/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7F916696">
            <w:pPr>
              <w:spacing w:after="0"/>
              <w:ind w:left="135"/>
            </w:pPr>
          </w:p>
        </w:tc>
      </w:tr>
      <w:tr w14:paraId="4D3E11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4B13E4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14:paraId="7D7A5B9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Счет до 1000, примеры сложения и вычитания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14:paraId="3D5397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FBDF6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341CF8">
            <w:pPr>
              <w:spacing w:after="0"/>
              <w:ind w:left="135"/>
              <w:jc w:val="center"/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1785CD3F">
            <w:pPr>
              <w:spacing w:after="0"/>
              <w:ind w:left="135"/>
            </w:pPr>
          </w:p>
        </w:tc>
      </w:tr>
      <w:tr w14:paraId="0FB452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252AC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14:paraId="331DEDC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. В замке. In the castle.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14:paraId="665E7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596AB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32B23D">
            <w:pPr>
              <w:spacing w:after="0"/>
              <w:ind w:left="135"/>
              <w:jc w:val="center"/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6FA18921">
            <w:pPr>
              <w:spacing w:after="0"/>
              <w:ind w:left="135"/>
            </w:pPr>
          </w:p>
        </w:tc>
      </w:tr>
      <w:tr w14:paraId="6F9932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69B13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14:paraId="2CEB80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замке. Предлоги места.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14:paraId="6E89CA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256DEF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F6225D">
            <w:pPr>
              <w:spacing w:after="0"/>
              <w:ind w:left="135"/>
              <w:jc w:val="center"/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267D0E6D">
            <w:pPr>
              <w:spacing w:after="0"/>
              <w:ind w:left="135"/>
            </w:pPr>
          </w:p>
        </w:tc>
      </w:tr>
      <w:tr w14:paraId="1D9B20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F02E2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14:paraId="777E75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Рast Simрle и Рresent Simрle Tense.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14:paraId="5E2D04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3FEF4A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841739">
            <w:pPr>
              <w:spacing w:after="0"/>
              <w:ind w:left="135"/>
              <w:jc w:val="center"/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732F9B7F">
            <w:pPr>
              <w:spacing w:after="0"/>
              <w:ind w:left="135"/>
            </w:pPr>
          </w:p>
        </w:tc>
      </w:tr>
      <w:tr w14:paraId="7DF931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6D3AD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14:paraId="132AD94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Праздники и фестивали в нашей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Holidays and festivals in our life.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14:paraId="18710F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448E0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6661FD">
            <w:pPr>
              <w:spacing w:after="0"/>
              <w:ind w:left="135"/>
              <w:jc w:val="center"/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2556B219">
            <w:pPr>
              <w:spacing w:after="0"/>
              <w:ind w:left="135"/>
            </w:pPr>
          </w:p>
        </w:tc>
      </w:tr>
      <w:tr w14:paraId="098754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FD0728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14:paraId="4529367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фестивали в России. Проект «Мой любимый праздник», монологический рассказ на данную тему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14:paraId="62F589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084C7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7A232B">
            <w:pPr>
              <w:spacing w:after="0"/>
              <w:ind w:left="135"/>
              <w:jc w:val="center"/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510160CF">
            <w:pPr>
              <w:spacing w:after="0"/>
              <w:ind w:left="135"/>
            </w:pPr>
          </w:p>
        </w:tc>
      </w:tr>
      <w:tr w14:paraId="024CDD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C808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14:paraId="30F5DE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Мое здоровье. My health.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14:paraId="7DD5DA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435D71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01B58F">
            <w:pPr>
              <w:spacing w:after="0"/>
              <w:ind w:left="135"/>
              <w:jc w:val="center"/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7F65590C">
            <w:pPr>
              <w:spacing w:after="0"/>
              <w:ind w:left="135"/>
            </w:pPr>
          </w:p>
        </w:tc>
      </w:tr>
      <w:tr w14:paraId="26BDE0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0121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14:paraId="0A1E40A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Болезни и здоровье. Визит к врачу.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14:paraId="376E8F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B1368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2DD29D">
            <w:pPr>
              <w:spacing w:after="0"/>
              <w:ind w:left="135"/>
              <w:jc w:val="center"/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1BEDD5E2">
            <w:pPr>
              <w:spacing w:after="0"/>
              <w:ind w:left="135"/>
            </w:pPr>
          </w:p>
        </w:tc>
      </w:tr>
      <w:tr w14:paraId="54BC0D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546ACF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14:paraId="1A51A6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 Днем всех влюбленных! </w:t>
            </w:r>
            <w:r>
              <w:rPr>
                <w:rFonts w:ascii="Times New Roman" w:hAnsi="Times New Roman"/>
                <w:color w:val="000000"/>
                <w:sz w:val="24"/>
              </w:rPr>
              <w:t>Ha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</w:rPr>
              <w:t>py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Valentine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`</w:t>
            </w:r>
            <w:r>
              <w:rPr>
                <w:rFonts w:ascii="Times New Roman" w:hAnsi="Times New Roman"/>
                <w:color w:val="000000"/>
                <w:sz w:val="24"/>
              </w:rPr>
              <w:t>s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Day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! Стихи и песни, посвященные Дню святого Валентина.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14:paraId="5A4F34B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77C52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071361">
            <w:pPr>
              <w:spacing w:after="0"/>
              <w:ind w:left="135"/>
              <w:jc w:val="center"/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62A918F3">
            <w:pPr>
              <w:spacing w:after="0"/>
              <w:ind w:left="135"/>
            </w:pPr>
          </w:p>
        </w:tc>
      </w:tr>
      <w:tr w14:paraId="71A7B6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4CD58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14:paraId="32C01A9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Открытки-валентинки к данному празднику.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14:paraId="4E1B36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19443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CAA13F">
            <w:pPr>
              <w:spacing w:after="0"/>
              <w:ind w:left="135"/>
              <w:jc w:val="center"/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3D6014FE">
            <w:pPr>
              <w:spacing w:after="0"/>
              <w:ind w:left="135"/>
            </w:pPr>
          </w:p>
        </w:tc>
      </w:tr>
      <w:tr w14:paraId="50125C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F56F8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14:paraId="0DA0398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Спорт в нашей жизни. Sport in our life.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спорт? Повторение глаголов движения.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14:paraId="348432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86D1B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EC0536">
            <w:pPr>
              <w:spacing w:after="0"/>
              <w:ind w:left="135"/>
              <w:jc w:val="center"/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334577BB">
            <w:pPr>
              <w:spacing w:after="0"/>
              <w:ind w:left="135"/>
            </w:pPr>
          </w:p>
        </w:tc>
      </w:tr>
      <w:tr w14:paraId="44DD40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7A02B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14:paraId="7FA67946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спорта, игра «Покажи вид спорта». Различие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do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go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play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14:paraId="16A1C3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637E0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C94FFE">
            <w:pPr>
              <w:spacing w:after="0"/>
              <w:ind w:left="135"/>
              <w:jc w:val="center"/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7398CA04">
            <w:pPr>
              <w:spacing w:after="0"/>
              <w:ind w:left="135"/>
            </w:pPr>
          </w:p>
        </w:tc>
      </w:tr>
      <w:tr w14:paraId="289F5B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23CB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14:paraId="45729D5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Страна динозавров. The land of dinosaurs. Степени сравнения прилагательных.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14:paraId="5D7E17A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7EE2C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9504A7">
            <w:pPr>
              <w:spacing w:after="0"/>
              <w:ind w:left="135"/>
              <w:jc w:val="center"/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09310805">
            <w:pPr>
              <w:spacing w:after="0"/>
              <w:ind w:left="135"/>
            </w:pPr>
          </w:p>
        </w:tc>
      </w:tr>
      <w:tr w14:paraId="7CE056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0A65B6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14:paraId="390EBE9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 о динозавре. Степени сравнения прилагательных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14:paraId="3BF73A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A6983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17CB37">
            <w:pPr>
              <w:spacing w:after="0"/>
              <w:ind w:left="135"/>
              <w:jc w:val="center"/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5AEB5279">
            <w:pPr>
              <w:spacing w:after="0"/>
              <w:ind w:left="135"/>
            </w:pPr>
          </w:p>
        </w:tc>
      </w:tr>
      <w:tr w14:paraId="1A161D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296422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14:paraId="17685D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мире сказок. In the fairy-tale world.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14:paraId="5D115E9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D29A49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DEB346">
            <w:pPr>
              <w:spacing w:after="0"/>
              <w:ind w:left="135"/>
              <w:jc w:val="center"/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5E27315D">
            <w:pPr>
              <w:spacing w:after="0"/>
              <w:ind w:left="135"/>
            </w:pPr>
          </w:p>
        </w:tc>
      </w:tr>
      <w:tr w14:paraId="04ACEC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18D1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14:paraId="74B35A0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Сказки. Множественное число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14:paraId="05F3616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C826C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1A9AD0">
            <w:pPr>
              <w:spacing w:after="0"/>
              <w:ind w:left="135"/>
              <w:jc w:val="center"/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717D245C">
            <w:pPr>
              <w:spacing w:after="0"/>
              <w:ind w:left="135"/>
            </w:pPr>
          </w:p>
        </w:tc>
      </w:tr>
      <w:tr w14:paraId="0D7C3D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92D6E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14:paraId="1329119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Путешествия. Описание карты и пути.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 об известном путешественнике.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14:paraId="7786A6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2FC32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9CDA68">
            <w:pPr>
              <w:spacing w:after="0"/>
              <w:ind w:left="135"/>
              <w:jc w:val="center"/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4C029276">
            <w:pPr>
              <w:spacing w:after="0"/>
              <w:ind w:left="135"/>
            </w:pPr>
          </w:p>
        </w:tc>
      </w:tr>
      <w:tr w14:paraId="7870FC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2DF68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923" w:type="dxa"/>
            <w:tcMar>
              <w:top w:w="50" w:type="dxa"/>
              <w:left w:w="100" w:type="dxa"/>
            </w:tcMar>
            <w:vAlign w:val="center"/>
          </w:tcPr>
          <w:p w14:paraId="4A6E10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предложения в английском языке. Жанры книг. Квизы и головоломки.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урок-обобщение.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14:paraId="3A027A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825BB6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BDC076">
            <w:pPr>
              <w:spacing w:after="0"/>
              <w:ind w:left="135"/>
              <w:jc w:val="center"/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351EA712">
            <w:pPr>
              <w:spacing w:after="0"/>
              <w:ind w:left="135"/>
            </w:pPr>
          </w:p>
        </w:tc>
      </w:tr>
      <w:tr w14:paraId="00FEA7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3E166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0" w:type="dxa"/>
            <w:tcMar>
              <w:top w:w="50" w:type="dxa"/>
              <w:left w:w="100" w:type="dxa"/>
            </w:tcMar>
            <w:vAlign w:val="center"/>
          </w:tcPr>
          <w:p w14:paraId="2C813A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B7F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B933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14:paraId="260F96EC"/>
        </w:tc>
      </w:tr>
    </w:tbl>
    <w:p w14:paraId="0E1A057C">
      <w:pPr>
        <w:spacing w:after="0"/>
        <w:rPr>
          <w:lang w:val="ru-RU"/>
        </w:rPr>
      </w:pPr>
    </w:p>
    <w:p w14:paraId="73C204B2">
      <w:pPr>
        <w:spacing w:after="0"/>
        <w:rPr>
          <w:lang w:val="ru-RU"/>
        </w:rPr>
      </w:pPr>
    </w:p>
    <w:p w14:paraId="2D3D866A">
      <w:pPr>
        <w:spacing w:after="0"/>
        <w:rPr>
          <w:lang w:val="ru-RU"/>
        </w:rPr>
      </w:pPr>
    </w:p>
    <w:p w14:paraId="07BEA104">
      <w:pPr>
        <w:spacing w:after="0"/>
        <w:rPr>
          <w:lang w:val="ru-RU"/>
        </w:rPr>
      </w:pPr>
    </w:p>
    <w:p w14:paraId="5520E466">
      <w:pPr>
        <w:spacing w:after="0"/>
        <w:rPr>
          <w:lang w:val="ru-RU"/>
        </w:rPr>
      </w:pPr>
    </w:p>
    <w:p w14:paraId="26FDD048">
      <w:pPr>
        <w:spacing w:after="0"/>
        <w:rPr>
          <w:lang w:val="ru-RU"/>
        </w:rPr>
      </w:pPr>
    </w:p>
    <w:p w14:paraId="3A173484">
      <w:pPr>
        <w:spacing w:after="0"/>
        <w:rPr>
          <w:lang w:val="ru-RU"/>
        </w:rPr>
      </w:pPr>
    </w:p>
    <w:p w14:paraId="6E5B2ED7">
      <w:pPr>
        <w:spacing w:after="0"/>
        <w:rPr>
          <w:lang w:val="ru-RU"/>
        </w:rPr>
      </w:pPr>
    </w:p>
    <w:p w14:paraId="4F85256B">
      <w:pPr>
        <w:spacing w:after="0"/>
        <w:rPr>
          <w:lang w:val="ru-RU"/>
        </w:rPr>
      </w:pPr>
    </w:p>
    <w:p w14:paraId="0954B614">
      <w:pPr>
        <w:spacing w:after="0"/>
        <w:rPr>
          <w:lang w:val="ru-RU"/>
        </w:rPr>
      </w:pPr>
    </w:p>
    <w:p w14:paraId="072E453C">
      <w:pPr>
        <w:spacing w:after="0"/>
        <w:rPr>
          <w:lang w:val="ru-RU"/>
        </w:rPr>
      </w:pPr>
    </w:p>
    <w:p w14:paraId="328666AF">
      <w:pPr>
        <w:spacing w:after="0"/>
        <w:rPr>
          <w:lang w:val="ru-RU"/>
        </w:rPr>
      </w:pPr>
    </w:p>
    <w:p w14:paraId="081C8AC4">
      <w:pPr>
        <w:spacing w:after="0"/>
        <w:rPr>
          <w:lang w:val="ru-RU"/>
        </w:rPr>
      </w:pPr>
    </w:p>
    <w:p w14:paraId="2B44F426">
      <w:pPr>
        <w:spacing w:after="0"/>
        <w:rPr>
          <w:lang w:val="ru-RU"/>
        </w:rPr>
      </w:pPr>
    </w:p>
    <w:p w14:paraId="353D3682">
      <w:pPr>
        <w:spacing w:after="0"/>
        <w:rPr>
          <w:lang w:val="ru-RU"/>
        </w:rPr>
      </w:pPr>
    </w:p>
    <w:p w14:paraId="2EF45DB6">
      <w:pPr>
        <w:spacing w:after="0"/>
        <w:rPr>
          <w:lang w:val="ru-RU"/>
        </w:r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4"/>
    <w:p w14:paraId="5C075AEF"/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60FF8"/>
    <w:multiLevelType w:val="multilevel"/>
    <w:tmpl w:val="00060FF8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021B7E77"/>
    <w:multiLevelType w:val="multilevel"/>
    <w:tmpl w:val="021B7E77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035040E7"/>
    <w:multiLevelType w:val="multilevel"/>
    <w:tmpl w:val="035040E7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05733124"/>
    <w:multiLevelType w:val="multilevel"/>
    <w:tmpl w:val="05733124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">
    <w:nsid w:val="05F82117"/>
    <w:multiLevelType w:val="multilevel"/>
    <w:tmpl w:val="05F82117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">
    <w:nsid w:val="06BE604A"/>
    <w:multiLevelType w:val="multilevel"/>
    <w:tmpl w:val="06BE604A"/>
    <w:lvl w:ilvl="0" w:tentative="0">
      <w:start w:val="7"/>
      <w:numFmt w:val="decimal"/>
      <w:lvlText w:val="%1."/>
      <w:lvlJc w:val="left"/>
      <w:pPr>
        <w:ind w:left="960" w:hanging="360"/>
      </w:p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6">
    <w:nsid w:val="071434C1"/>
    <w:multiLevelType w:val="multilevel"/>
    <w:tmpl w:val="071434C1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7">
    <w:nsid w:val="0869422E"/>
    <w:multiLevelType w:val="multilevel"/>
    <w:tmpl w:val="0869422E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8">
    <w:nsid w:val="09B5269F"/>
    <w:multiLevelType w:val="multilevel"/>
    <w:tmpl w:val="09B5269F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9">
    <w:nsid w:val="0A660D10"/>
    <w:multiLevelType w:val="multilevel"/>
    <w:tmpl w:val="0A660D10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0">
    <w:nsid w:val="0AE17A44"/>
    <w:multiLevelType w:val="multilevel"/>
    <w:tmpl w:val="0AE17A44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1">
    <w:nsid w:val="0B044644"/>
    <w:multiLevelType w:val="multilevel"/>
    <w:tmpl w:val="0B044644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2">
    <w:nsid w:val="0BD176BD"/>
    <w:multiLevelType w:val="multilevel"/>
    <w:tmpl w:val="0BD176BD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3">
    <w:nsid w:val="0C641720"/>
    <w:multiLevelType w:val="multilevel"/>
    <w:tmpl w:val="0C641720"/>
    <w:lvl w:ilvl="0" w:tentative="0">
      <w:start w:val="5"/>
      <w:numFmt w:val="decimal"/>
      <w:lvlText w:val="%1."/>
      <w:lvlJc w:val="left"/>
      <w:pPr>
        <w:ind w:left="960" w:hanging="360"/>
      </w:p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4">
    <w:nsid w:val="0D4E0A05"/>
    <w:multiLevelType w:val="multilevel"/>
    <w:tmpl w:val="0D4E0A05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5">
    <w:nsid w:val="0E950C92"/>
    <w:multiLevelType w:val="multilevel"/>
    <w:tmpl w:val="0E950C92"/>
    <w:lvl w:ilvl="0" w:tentative="0">
      <w:start w:val="1"/>
      <w:numFmt w:val="decimal"/>
      <w:lvlText w:val="%1."/>
      <w:lvlJc w:val="left"/>
      <w:pPr>
        <w:ind w:left="960" w:hanging="360"/>
      </w:p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6">
    <w:nsid w:val="0F061721"/>
    <w:multiLevelType w:val="multilevel"/>
    <w:tmpl w:val="0F061721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7">
    <w:nsid w:val="0FA6015E"/>
    <w:multiLevelType w:val="multilevel"/>
    <w:tmpl w:val="0FA6015E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8">
    <w:nsid w:val="11BD3354"/>
    <w:multiLevelType w:val="multilevel"/>
    <w:tmpl w:val="11BD3354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9">
    <w:nsid w:val="11F5216E"/>
    <w:multiLevelType w:val="multilevel"/>
    <w:tmpl w:val="11F5216E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0">
    <w:nsid w:val="120A4F4F"/>
    <w:multiLevelType w:val="multilevel"/>
    <w:tmpl w:val="120A4F4F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1">
    <w:nsid w:val="126A1234"/>
    <w:multiLevelType w:val="multilevel"/>
    <w:tmpl w:val="126A1234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2">
    <w:nsid w:val="13B24DE7"/>
    <w:multiLevelType w:val="multilevel"/>
    <w:tmpl w:val="13B24DE7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3">
    <w:nsid w:val="13C224F7"/>
    <w:multiLevelType w:val="multilevel"/>
    <w:tmpl w:val="13C224F7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4">
    <w:nsid w:val="143E4386"/>
    <w:multiLevelType w:val="multilevel"/>
    <w:tmpl w:val="143E4386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5">
    <w:nsid w:val="149E1775"/>
    <w:multiLevelType w:val="multilevel"/>
    <w:tmpl w:val="149E1775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6">
    <w:nsid w:val="15800221"/>
    <w:multiLevelType w:val="multilevel"/>
    <w:tmpl w:val="15800221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7">
    <w:nsid w:val="17B8209D"/>
    <w:multiLevelType w:val="multilevel"/>
    <w:tmpl w:val="17B8209D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8">
    <w:nsid w:val="18245922"/>
    <w:multiLevelType w:val="multilevel"/>
    <w:tmpl w:val="18245922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9">
    <w:nsid w:val="192E2728"/>
    <w:multiLevelType w:val="multilevel"/>
    <w:tmpl w:val="192E2728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0">
    <w:nsid w:val="19950F8B"/>
    <w:multiLevelType w:val="multilevel"/>
    <w:tmpl w:val="19950F8B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1">
    <w:nsid w:val="1AE331F3"/>
    <w:multiLevelType w:val="multilevel"/>
    <w:tmpl w:val="1AE331F3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2">
    <w:nsid w:val="1D3C32B0"/>
    <w:multiLevelType w:val="multilevel"/>
    <w:tmpl w:val="1D3C32B0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3">
    <w:nsid w:val="1FC32FA4"/>
    <w:multiLevelType w:val="multilevel"/>
    <w:tmpl w:val="1FC32FA4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4">
    <w:nsid w:val="21377033"/>
    <w:multiLevelType w:val="multilevel"/>
    <w:tmpl w:val="21377033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5">
    <w:nsid w:val="21AF00B9"/>
    <w:multiLevelType w:val="multilevel"/>
    <w:tmpl w:val="21AF00B9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6">
    <w:nsid w:val="22E32092"/>
    <w:multiLevelType w:val="multilevel"/>
    <w:tmpl w:val="22E32092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7">
    <w:nsid w:val="230523A3"/>
    <w:multiLevelType w:val="multilevel"/>
    <w:tmpl w:val="230523A3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8">
    <w:nsid w:val="232B70E2"/>
    <w:multiLevelType w:val="multilevel"/>
    <w:tmpl w:val="232B70E2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9">
    <w:nsid w:val="250272E9"/>
    <w:multiLevelType w:val="multilevel"/>
    <w:tmpl w:val="250272E9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0">
    <w:nsid w:val="25184D2B"/>
    <w:multiLevelType w:val="multilevel"/>
    <w:tmpl w:val="25184D2B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1">
    <w:nsid w:val="28FD26A0"/>
    <w:multiLevelType w:val="multilevel"/>
    <w:tmpl w:val="28FD26A0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2">
    <w:nsid w:val="29276796"/>
    <w:multiLevelType w:val="multilevel"/>
    <w:tmpl w:val="29276796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3">
    <w:nsid w:val="2DF6710D"/>
    <w:multiLevelType w:val="multilevel"/>
    <w:tmpl w:val="2DF6710D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4">
    <w:nsid w:val="2E4426E5"/>
    <w:multiLevelType w:val="multilevel"/>
    <w:tmpl w:val="2E4426E5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5">
    <w:nsid w:val="2F5C12CE"/>
    <w:multiLevelType w:val="multilevel"/>
    <w:tmpl w:val="2F5C12CE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6">
    <w:nsid w:val="2F940A9F"/>
    <w:multiLevelType w:val="multilevel"/>
    <w:tmpl w:val="2F940A9F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7">
    <w:nsid w:val="2FC4311C"/>
    <w:multiLevelType w:val="multilevel"/>
    <w:tmpl w:val="2FC4311C"/>
    <w:lvl w:ilvl="0" w:tentative="0">
      <w:start w:val="2"/>
      <w:numFmt w:val="decimal"/>
      <w:lvlText w:val="%1."/>
      <w:lvlJc w:val="left"/>
      <w:pPr>
        <w:ind w:left="960" w:hanging="360"/>
      </w:p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8">
    <w:nsid w:val="2FF1740C"/>
    <w:multiLevelType w:val="multilevel"/>
    <w:tmpl w:val="2FF1740C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9">
    <w:nsid w:val="33835AC7"/>
    <w:multiLevelType w:val="multilevel"/>
    <w:tmpl w:val="33835AC7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0">
    <w:nsid w:val="35292878"/>
    <w:multiLevelType w:val="multilevel"/>
    <w:tmpl w:val="35292878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1">
    <w:nsid w:val="365359D5"/>
    <w:multiLevelType w:val="multilevel"/>
    <w:tmpl w:val="365359D5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2">
    <w:nsid w:val="37D51633"/>
    <w:multiLevelType w:val="multilevel"/>
    <w:tmpl w:val="37D51633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3">
    <w:nsid w:val="381E18C0"/>
    <w:multiLevelType w:val="multilevel"/>
    <w:tmpl w:val="381E18C0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4">
    <w:nsid w:val="39B16B00"/>
    <w:multiLevelType w:val="multilevel"/>
    <w:tmpl w:val="39B16B00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5">
    <w:nsid w:val="3A4A7A93"/>
    <w:multiLevelType w:val="multilevel"/>
    <w:tmpl w:val="3A4A7A93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6">
    <w:nsid w:val="3ABD3170"/>
    <w:multiLevelType w:val="multilevel"/>
    <w:tmpl w:val="3ABD3170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7">
    <w:nsid w:val="3B6420DB"/>
    <w:multiLevelType w:val="multilevel"/>
    <w:tmpl w:val="3B6420DB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8">
    <w:nsid w:val="3C7E688E"/>
    <w:multiLevelType w:val="multilevel"/>
    <w:tmpl w:val="3C7E688E"/>
    <w:lvl w:ilvl="0" w:tentative="0">
      <w:start w:val="4"/>
      <w:numFmt w:val="decimal"/>
      <w:lvlText w:val="%1."/>
      <w:lvlJc w:val="left"/>
      <w:pPr>
        <w:ind w:left="960" w:hanging="360"/>
      </w:p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9">
    <w:nsid w:val="3EE47B9B"/>
    <w:multiLevelType w:val="multilevel"/>
    <w:tmpl w:val="3EE47B9B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60">
    <w:nsid w:val="40E8497D"/>
    <w:multiLevelType w:val="multilevel"/>
    <w:tmpl w:val="40E8497D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61">
    <w:nsid w:val="41B86408"/>
    <w:multiLevelType w:val="multilevel"/>
    <w:tmpl w:val="41B86408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62">
    <w:nsid w:val="46990F5D"/>
    <w:multiLevelType w:val="multilevel"/>
    <w:tmpl w:val="46990F5D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63">
    <w:nsid w:val="46C77A1F"/>
    <w:multiLevelType w:val="multilevel"/>
    <w:tmpl w:val="46C77A1F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64">
    <w:nsid w:val="4708326B"/>
    <w:multiLevelType w:val="multilevel"/>
    <w:tmpl w:val="4708326B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65">
    <w:nsid w:val="473739EF"/>
    <w:multiLevelType w:val="multilevel"/>
    <w:tmpl w:val="473739EF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66">
    <w:nsid w:val="48E544AD"/>
    <w:multiLevelType w:val="multilevel"/>
    <w:tmpl w:val="48E544AD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67">
    <w:nsid w:val="49201944"/>
    <w:multiLevelType w:val="multilevel"/>
    <w:tmpl w:val="49201944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68">
    <w:nsid w:val="4A5A112D"/>
    <w:multiLevelType w:val="multilevel"/>
    <w:tmpl w:val="4A5A112D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69">
    <w:nsid w:val="4C4E219E"/>
    <w:multiLevelType w:val="multilevel"/>
    <w:tmpl w:val="4C4E219E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70">
    <w:nsid w:val="4CBD3268"/>
    <w:multiLevelType w:val="multilevel"/>
    <w:tmpl w:val="4CBD3268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71">
    <w:nsid w:val="4E060712"/>
    <w:multiLevelType w:val="multilevel"/>
    <w:tmpl w:val="4E060712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72">
    <w:nsid w:val="4E4D2E31"/>
    <w:multiLevelType w:val="multilevel"/>
    <w:tmpl w:val="4E4D2E31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73">
    <w:nsid w:val="4E5A15B6"/>
    <w:multiLevelType w:val="multilevel"/>
    <w:tmpl w:val="4E5A15B6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74">
    <w:nsid w:val="4EAB4A3C"/>
    <w:multiLevelType w:val="multilevel"/>
    <w:tmpl w:val="4EAB4A3C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75">
    <w:nsid w:val="4F6474EE"/>
    <w:multiLevelType w:val="multilevel"/>
    <w:tmpl w:val="4F6474EE"/>
    <w:lvl w:ilvl="0" w:tentative="0">
      <w:start w:val="9"/>
      <w:numFmt w:val="decimal"/>
      <w:lvlText w:val="%1."/>
      <w:lvlJc w:val="left"/>
      <w:pPr>
        <w:ind w:left="960" w:hanging="360"/>
      </w:p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76">
    <w:nsid w:val="50C96C76"/>
    <w:multiLevelType w:val="multilevel"/>
    <w:tmpl w:val="50C96C76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77">
    <w:nsid w:val="50EB071B"/>
    <w:multiLevelType w:val="multilevel"/>
    <w:tmpl w:val="50EB071B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78">
    <w:nsid w:val="521C2FDA"/>
    <w:multiLevelType w:val="multilevel"/>
    <w:tmpl w:val="521C2FDA"/>
    <w:lvl w:ilvl="0" w:tentative="0">
      <w:start w:val="5"/>
      <w:numFmt w:val="decimal"/>
      <w:lvlText w:val="%1."/>
      <w:lvlJc w:val="left"/>
      <w:pPr>
        <w:ind w:left="960" w:hanging="360"/>
      </w:p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79">
    <w:nsid w:val="54157D63"/>
    <w:multiLevelType w:val="multilevel"/>
    <w:tmpl w:val="54157D63"/>
    <w:lvl w:ilvl="0" w:tentative="0">
      <w:start w:val="3"/>
      <w:numFmt w:val="decimal"/>
      <w:lvlText w:val="%1."/>
      <w:lvlJc w:val="left"/>
      <w:pPr>
        <w:ind w:left="960" w:hanging="360"/>
      </w:p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80">
    <w:nsid w:val="56554BE4"/>
    <w:multiLevelType w:val="multilevel"/>
    <w:tmpl w:val="56554BE4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81">
    <w:nsid w:val="567873F3"/>
    <w:multiLevelType w:val="multilevel"/>
    <w:tmpl w:val="567873F3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82">
    <w:nsid w:val="57186B56"/>
    <w:multiLevelType w:val="multilevel"/>
    <w:tmpl w:val="57186B56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83">
    <w:nsid w:val="58BD017A"/>
    <w:multiLevelType w:val="multilevel"/>
    <w:tmpl w:val="58BD017A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84">
    <w:nsid w:val="5AA3694D"/>
    <w:multiLevelType w:val="multilevel"/>
    <w:tmpl w:val="5AA3694D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85">
    <w:nsid w:val="5CCF4B2C"/>
    <w:multiLevelType w:val="multilevel"/>
    <w:tmpl w:val="5CCF4B2C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86">
    <w:nsid w:val="5D287F1C"/>
    <w:multiLevelType w:val="multilevel"/>
    <w:tmpl w:val="5D287F1C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87">
    <w:nsid w:val="5ECE5EA0"/>
    <w:multiLevelType w:val="multilevel"/>
    <w:tmpl w:val="5ECE5EA0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88">
    <w:nsid w:val="5F1730B9"/>
    <w:multiLevelType w:val="multilevel"/>
    <w:tmpl w:val="5F1730B9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89">
    <w:nsid w:val="5FB44296"/>
    <w:multiLevelType w:val="multilevel"/>
    <w:tmpl w:val="5FB44296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90">
    <w:nsid w:val="60125710"/>
    <w:multiLevelType w:val="multilevel"/>
    <w:tmpl w:val="60125710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91">
    <w:nsid w:val="60B55174"/>
    <w:multiLevelType w:val="multilevel"/>
    <w:tmpl w:val="60B55174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92">
    <w:nsid w:val="629A6E04"/>
    <w:multiLevelType w:val="multilevel"/>
    <w:tmpl w:val="629A6E04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93">
    <w:nsid w:val="65485894"/>
    <w:multiLevelType w:val="multilevel"/>
    <w:tmpl w:val="65485894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94">
    <w:nsid w:val="657E4F44"/>
    <w:multiLevelType w:val="multilevel"/>
    <w:tmpl w:val="657E4F44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95">
    <w:nsid w:val="65AC3B45"/>
    <w:multiLevelType w:val="multilevel"/>
    <w:tmpl w:val="65AC3B45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96">
    <w:nsid w:val="6BE46826"/>
    <w:multiLevelType w:val="multilevel"/>
    <w:tmpl w:val="6BE46826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97">
    <w:nsid w:val="6BFB5D00"/>
    <w:multiLevelType w:val="multilevel"/>
    <w:tmpl w:val="6BFB5D00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98">
    <w:nsid w:val="6C844B6C"/>
    <w:multiLevelType w:val="multilevel"/>
    <w:tmpl w:val="6C844B6C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99">
    <w:nsid w:val="6D1622CA"/>
    <w:multiLevelType w:val="multilevel"/>
    <w:tmpl w:val="6D1622CA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00">
    <w:nsid w:val="740F2810"/>
    <w:multiLevelType w:val="multilevel"/>
    <w:tmpl w:val="740F2810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01">
    <w:nsid w:val="74651096"/>
    <w:multiLevelType w:val="multilevel"/>
    <w:tmpl w:val="74651096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02">
    <w:nsid w:val="76736CB7"/>
    <w:multiLevelType w:val="multilevel"/>
    <w:tmpl w:val="76736CB7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03">
    <w:nsid w:val="76B5425D"/>
    <w:multiLevelType w:val="multilevel"/>
    <w:tmpl w:val="76B5425D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04">
    <w:nsid w:val="76E87580"/>
    <w:multiLevelType w:val="multilevel"/>
    <w:tmpl w:val="76E87580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05">
    <w:nsid w:val="772D42B9"/>
    <w:multiLevelType w:val="multilevel"/>
    <w:tmpl w:val="772D42B9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06">
    <w:nsid w:val="78AF1F61"/>
    <w:multiLevelType w:val="multilevel"/>
    <w:tmpl w:val="78AF1F61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07">
    <w:nsid w:val="7AE87695"/>
    <w:multiLevelType w:val="multilevel"/>
    <w:tmpl w:val="7AE87695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08">
    <w:nsid w:val="7B4E2C7D"/>
    <w:multiLevelType w:val="multilevel"/>
    <w:tmpl w:val="7B4E2C7D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09">
    <w:nsid w:val="7BFA0737"/>
    <w:multiLevelType w:val="multilevel"/>
    <w:tmpl w:val="7BFA0737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10">
    <w:nsid w:val="7C3E27F2"/>
    <w:multiLevelType w:val="multilevel"/>
    <w:tmpl w:val="7C3E27F2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11">
    <w:nsid w:val="7D72588C"/>
    <w:multiLevelType w:val="multilevel"/>
    <w:tmpl w:val="7D72588C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12">
    <w:nsid w:val="7EE86FCB"/>
    <w:multiLevelType w:val="multilevel"/>
    <w:tmpl w:val="7EE86FCB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13">
    <w:nsid w:val="7FBA53D3"/>
    <w:multiLevelType w:val="multilevel"/>
    <w:tmpl w:val="7FBA53D3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76"/>
  </w:num>
  <w:num w:numId="2">
    <w:abstractNumId w:val="43"/>
  </w:num>
  <w:num w:numId="3">
    <w:abstractNumId w:val="74"/>
  </w:num>
  <w:num w:numId="4">
    <w:abstractNumId w:val="90"/>
  </w:num>
  <w:num w:numId="5">
    <w:abstractNumId w:val="98"/>
  </w:num>
  <w:num w:numId="6">
    <w:abstractNumId w:val="66"/>
  </w:num>
  <w:num w:numId="7">
    <w:abstractNumId w:val="91"/>
  </w:num>
  <w:num w:numId="8">
    <w:abstractNumId w:val="94"/>
  </w:num>
  <w:num w:numId="9">
    <w:abstractNumId w:val="85"/>
  </w:num>
  <w:num w:numId="10">
    <w:abstractNumId w:val="26"/>
  </w:num>
  <w:num w:numId="11">
    <w:abstractNumId w:val="46"/>
  </w:num>
  <w:num w:numId="12">
    <w:abstractNumId w:val="36"/>
  </w:num>
  <w:num w:numId="13">
    <w:abstractNumId w:val="15"/>
  </w:num>
  <w:num w:numId="14">
    <w:abstractNumId w:val="13"/>
  </w:num>
  <w:num w:numId="15">
    <w:abstractNumId w:val="5"/>
  </w:num>
  <w:num w:numId="16">
    <w:abstractNumId w:val="75"/>
  </w:num>
  <w:num w:numId="17">
    <w:abstractNumId w:val="47"/>
  </w:num>
  <w:num w:numId="18">
    <w:abstractNumId w:val="79"/>
  </w:num>
  <w:num w:numId="19">
    <w:abstractNumId w:val="58"/>
  </w:num>
  <w:num w:numId="20">
    <w:abstractNumId w:val="78"/>
  </w:num>
  <w:num w:numId="21">
    <w:abstractNumId w:val="28"/>
  </w:num>
  <w:num w:numId="22">
    <w:abstractNumId w:val="83"/>
  </w:num>
  <w:num w:numId="23">
    <w:abstractNumId w:val="113"/>
  </w:num>
  <w:num w:numId="24">
    <w:abstractNumId w:val="49"/>
  </w:num>
  <w:num w:numId="25">
    <w:abstractNumId w:val="41"/>
  </w:num>
  <w:num w:numId="26">
    <w:abstractNumId w:val="89"/>
  </w:num>
  <w:num w:numId="27">
    <w:abstractNumId w:val="42"/>
  </w:num>
  <w:num w:numId="28">
    <w:abstractNumId w:val="72"/>
  </w:num>
  <w:num w:numId="29">
    <w:abstractNumId w:val="62"/>
  </w:num>
  <w:num w:numId="30">
    <w:abstractNumId w:val="54"/>
  </w:num>
  <w:num w:numId="31">
    <w:abstractNumId w:val="108"/>
  </w:num>
  <w:num w:numId="32">
    <w:abstractNumId w:val="29"/>
  </w:num>
  <w:num w:numId="33">
    <w:abstractNumId w:val="80"/>
  </w:num>
  <w:num w:numId="34">
    <w:abstractNumId w:val="95"/>
  </w:num>
  <w:num w:numId="35">
    <w:abstractNumId w:val="53"/>
  </w:num>
  <w:num w:numId="36">
    <w:abstractNumId w:val="45"/>
  </w:num>
  <w:num w:numId="37">
    <w:abstractNumId w:val="40"/>
  </w:num>
  <w:num w:numId="38">
    <w:abstractNumId w:val="22"/>
  </w:num>
  <w:num w:numId="39">
    <w:abstractNumId w:val="37"/>
  </w:num>
  <w:num w:numId="40">
    <w:abstractNumId w:val="92"/>
  </w:num>
  <w:num w:numId="41">
    <w:abstractNumId w:val="44"/>
  </w:num>
  <w:num w:numId="42">
    <w:abstractNumId w:val="9"/>
  </w:num>
  <w:num w:numId="43">
    <w:abstractNumId w:val="1"/>
  </w:num>
  <w:num w:numId="44">
    <w:abstractNumId w:val="19"/>
  </w:num>
  <w:num w:numId="45">
    <w:abstractNumId w:val="87"/>
  </w:num>
  <w:num w:numId="46">
    <w:abstractNumId w:val="34"/>
  </w:num>
  <w:num w:numId="47">
    <w:abstractNumId w:val="20"/>
  </w:num>
  <w:num w:numId="48">
    <w:abstractNumId w:val="111"/>
  </w:num>
  <w:num w:numId="49">
    <w:abstractNumId w:val="67"/>
  </w:num>
  <w:num w:numId="50">
    <w:abstractNumId w:val="88"/>
  </w:num>
  <w:num w:numId="51">
    <w:abstractNumId w:val="48"/>
  </w:num>
  <w:num w:numId="52">
    <w:abstractNumId w:val="38"/>
  </w:num>
  <w:num w:numId="53">
    <w:abstractNumId w:val="56"/>
  </w:num>
  <w:num w:numId="54">
    <w:abstractNumId w:val="112"/>
  </w:num>
  <w:num w:numId="55">
    <w:abstractNumId w:val="100"/>
  </w:num>
  <w:num w:numId="56">
    <w:abstractNumId w:val="7"/>
  </w:num>
  <w:num w:numId="57">
    <w:abstractNumId w:val="32"/>
  </w:num>
  <w:num w:numId="58">
    <w:abstractNumId w:val="25"/>
  </w:num>
  <w:num w:numId="59">
    <w:abstractNumId w:val="21"/>
  </w:num>
  <w:num w:numId="60">
    <w:abstractNumId w:val="33"/>
  </w:num>
  <w:num w:numId="61">
    <w:abstractNumId w:val="68"/>
  </w:num>
  <w:num w:numId="62">
    <w:abstractNumId w:val="73"/>
  </w:num>
  <w:num w:numId="63">
    <w:abstractNumId w:val="109"/>
  </w:num>
  <w:num w:numId="64">
    <w:abstractNumId w:val="81"/>
  </w:num>
  <w:num w:numId="65">
    <w:abstractNumId w:val="4"/>
  </w:num>
  <w:num w:numId="66">
    <w:abstractNumId w:val="51"/>
  </w:num>
  <w:num w:numId="67">
    <w:abstractNumId w:val="17"/>
  </w:num>
  <w:num w:numId="68">
    <w:abstractNumId w:val="39"/>
  </w:num>
  <w:num w:numId="69">
    <w:abstractNumId w:val="31"/>
  </w:num>
  <w:num w:numId="70">
    <w:abstractNumId w:val="107"/>
  </w:num>
  <w:num w:numId="71">
    <w:abstractNumId w:val="84"/>
  </w:num>
  <w:num w:numId="72">
    <w:abstractNumId w:val="2"/>
  </w:num>
  <w:num w:numId="73">
    <w:abstractNumId w:val="23"/>
  </w:num>
  <w:num w:numId="74">
    <w:abstractNumId w:val="110"/>
  </w:num>
  <w:num w:numId="75">
    <w:abstractNumId w:val="24"/>
  </w:num>
  <w:num w:numId="76">
    <w:abstractNumId w:val="96"/>
  </w:num>
  <w:num w:numId="77">
    <w:abstractNumId w:val="69"/>
  </w:num>
  <w:num w:numId="78">
    <w:abstractNumId w:val="16"/>
  </w:num>
  <w:num w:numId="79">
    <w:abstractNumId w:val="30"/>
  </w:num>
  <w:num w:numId="80">
    <w:abstractNumId w:val="57"/>
  </w:num>
  <w:num w:numId="81">
    <w:abstractNumId w:val="63"/>
  </w:num>
  <w:num w:numId="82">
    <w:abstractNumId w:val="3"/>
  </w:num>
  <w:num w:numId="83">
    <w:abstractNumId w:val="10"/>
  </w:num>
  <w:num w:numId="84">
    <w:abstractNumId w:val="86"/>
  </w:num>
  <w:num w:numId="85">
    <w:abstractNumId w:val="11"/>
  </w:num>
  <w:num w:numId="86">
    <w:abstractNumId w:val="70"/>
  </w:num>
  <w:num w:numId="87">
    <w:abstractNumId w:val="50"/>
  </w:num>
  <w:num w:numId="88">
    <w:abstractNumId w:val="52"/>
  </w:num>
  <w:num w:numId="89">
    <w:abstractNumId w:val="0"/>
  </w:num>
  <w:num w:numId="90">
    <w:abstractNumId w:val="55"/>
  </w:num>
  <w:num w:numId="91">
    <w:abstractNumId w:val="61"/>
  </w:num>
  <w:num w:numId="92">
    <w:abstractNumId w:val="60"/>
  </w:num>
  <w:num w:numId="93">
    <w:abstractNumId w:val="102"/>
  </w:num>
  <w:num w:numId="94">
    <w:abstractNumId w:val="103"/>
  </w:num>
  <w:num w:numId="95">
    <w:abstractNumId w:val="71"/>
  </w:num>
  <w:num w:numId="96">
    <w:abstractNumId w:val="99"/>
  </w:num>
  <w:num w:numId="97">
    <w:abstractNumId w:val="104"/>
  </w:num>
  <w:num w:numId="98">
    <w:abstractNumId w:val="101"/>
  </w:num>
  <w:num w:numId="99">
    <w:abstractNumId w:val="12"/>
  </w:num>
  <w:num w:numId="100">
    <w:abstractNumId w:val="82"/>
  </w:num>
  <w:num w:numId="101">
    <w:abstractNumId w:val="93"/>
  </w:num>
  <w:num w:numId="102">
    <w:abstractNumId w:val="27"/>
  </w:num>
  <w:num w:numId="103">
    <w:abstractNumId w:val="18"/>
  </w:num>
  <w:num w:numId="104">
    <w:abstractNumId w:val="97"/>
  </w:num>
  <w:num w:numId="105">
    <w:abstractNumId w:val="106"/>
  </w:num>
  <w:num w:numId="106">
    <w:abstractNumId w:val="65"/>
  </w:num>
  <w:num w:numId="107">
    <w:abstractNumId w:val="8"/>
  </w:num>
  <w:num w:numId="108">
    <w:abstractNumId w:val="6"/>
  </w:num>
  <w:num w:numId="109">
    <w:abstractNumId w:val="105"/>
  </w:num>
  <w:num w:numId="110">
    <w:abstractNumId w:val="14"/>
  </w:num>
  <w:num w:numId="111">
    <w:abstractNumId w:val="64"/>
  </w:num>
  <w:num w:numId="112">
    <w:abstractNumId w:val="35"/>
  </w:num>
  <w:num w:numId="113">
    <w:abstractNumId w:val="77"/>
  </w:num>
  <w:num w:numId="114">
    <w:abstractNumId w:val="5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142A96"/>
    <w:rsid w:val="000D7D3E"/>
    <w:rsid w:val="000E2544"/>
    <w:rsid w:val="00142A96"/>
    <w:rsid w:val="001A3DED"/>
    <w:rsid w:val="004516B6"/>
    <w:rsid w:val="00844EF8"/>
    <w:rsid w:val="00860C99"/>
    <w:rsid w:val="00872E4F"/>
    <w:rsid w:val="00B6446D"/>
    <w:rsid w:val="00B81154"/>
    <w:rsid w:val="00CD7CBD"/>
    <w:rsid w:val="00FD3920"/>
    <w:rsid w:val="1FB80CC5"/>
    <w:rsid w:val="24FD58AD"/>
    <w:rsid w:val="32016C8A"/>
    <w:rsid w:val="633E0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qFormat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Верхний колонтитул Знак"/>
    <w:basedOn w:val="6"/>
    <w:link w:val="12"/>
    <w:qFormat/>
    <w:uiPriority w:val="99"/>
  </w:style>
  <w:style w:type="character" w:customStyle="1" w:styleId="17">
    <w:name w:val="Заголовок 1 Знак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Заголовок 2 Знак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Заголовок 3 Знак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Заголовок 4 Знак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Подзаголовок Знак"/>
    <w:basedOn w:val="6"/>
    <w:link w:val="1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Название Знак"/>
    <w:basedOn w:val="6"/>
    <w:link w:val="13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27</Pages>
  <Words>4600</Words>
  <Characters>26222</Characters>
  <Lines>218</Lines>
  <Paragraphs>61</Paragraphs>
  <TotalTime>76</TotalTime>
  <ScaleCrop>false</ScaleCrop>
  <LinksUpToDate>false</LinksUpToDate>
  <CharactersWithSpaces>30761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2025-09-03T01:01:00Z</dcterms:created>
  <dc:creator>User</dc:creator>
  <cp:lastModifiedBy>User</cp:lastModifiedBy>
  <cp:lastPrinted>2025-09-08T13:31:00Z</cp:lastPrinted>
  <dcterms:modified xsi:type="dcterms:W3CDTF">2025-09-11T16:13:38Z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905C905728D944F58CA870534618CC65_12</vt:lpwstr>
  </property>
</Properties>
</file>